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FF" w:rsidRPr="00C05EFF" w:rsidRDefault="00C05EFF" w:rsidP="00C05EFF">
      <w:pPr>
        <w:keepNext/>
        <w:spacing w:after="0" w:line="240" w:lineRule="auto"/>
        <w:jc w:val="center"/>
        <w:outlineLvl w:val="3"/>
        <w:rPr>
          <w:rFonts w:ascii="Times New Roman" w:eastAsia="Times New Roman" w:hAnsi="Times New Roman" w:cs="Times New Roman"/>
          <w:b/>
          <w:i/>
          <w:sz w:val="28"/>
          <w:szCs w:val="28"/>
          <w:lang w:eastAsia="ru-RU"/>
        </w:rPr>
      </w:pPr>
      <w:r w:rsidRPr="00C05EFF">
        <w:rPr>
          <w:rFonts w:ascii="Times New Roman" w:eastAsia="Times New Roman" w:hAnsi="Times New Roman" w:cs="Times New Roman"/>
          <w:b/>
          <w:i/>
          <w:sz w:val="28"/>
          <w:szCs w:val="28"/>
          <w:lang w:eastAsia="ru-RU"/>
        </w:rPr>
        <w:t>РАЗДЕЛ 1 «Организационная структура»</w:t>
      </w:r>
    </w:p>
    <w:p w:rsidR="00C05EFF" w:rsidRPr="00C05EFF" w:rsidRDefault="00C05EFF" w:rsidP="00C05EFF">
      <w:pPr>
        <w:spacing w:after="0" w:line="240" w:lineRule="auto"/>
        <w:rPr>
          <w:rFonts w:ascii="Times New Roman" w:eastAsia="Times New Roman" w:hAnsi="Times New Roman" w:cs="Times New Roman"/>
          <w:sz w:val="24"/>
          <w:szCs w:val="24"/>
          <w:lang w:eastAsia="ru-RU"/>
        </w:rPr>
      </w:pPr>
    </w:p>
    <w:p w:rsidR="00C05EFF" w:rsidRPr="00C05EFF" w:rsidRDefault="00C05EFF" w:rsidP="00C05EFF">
      <w:pPr>
        <w:spacing w:after="0" w:line="240" w:lineRule="auto"/>
        <w:rPr>
          <w:rFonts w:ascii="Times New Roman" w:eastAsia="Times New Roman" w:hAnsi="Times New Roman" w:cs="Times New Roman"/>
          <w:sz w:val="24"/>
          <w:szCs w:val="24"/>
          <w:lang w:eastAsia="ru-RU"/>
        </w:rPr>
      </w:pPr>
    </w:p>
    <w:p w:rsidR="00C05EFF" w:rsidRPr="00C05EFF" w:rsidRDefault="00C05EFF" w:rsidP="00C05EFF">
      <w:pPr>
        <w:spacing w:after="0" w:line="240" w:lineRule="auto"/>
        <w:rPr>
          <w:rFonts w:ascii="Times New Roman" w:eastAsia="Times New Roman" w:hAnsi="Times New Roman" w:cs="Times New Roman"/>
          <w:sz w:val="24"/>
          <w:szCs w:val="24"/>
          <w:lang w:eastAsia="ru-RU"/>
        </w:rPr>
      </w:pPr>
    </w:p>
    <w:p w:rsidR="00C05EFF" w:rsidRPr="00C05EFF" w:rsidRDefault="00C05EFF" w:rsidP="00C0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05EFF">
        <w:rPr>
          <w:rFonts w:ascii="Times New Roman" w:eastAsia="Times New Roman" w:hAnsi="Times New Roman" w:cs="Times New Roman"/>
          <w:sz w:val="28"/>
          <w:szCs w:val="28"/>
          <w:lang w:eastAsia="ru-RU"/>
        </w:rPr>
        <w:t xml:space="preserve">  </w:t>
      </w:r>
    </w:p>
    <w:p w:rsidR="00C05EFF" w:rsidRPr="000B1780" w:rsidRDefault="00C05EFF" w:rsidP="00C05EFF">
      <w:pPr>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B1780">
        <w:rPr>
          <w:rFonts w:ascii="Times New Roman" w:eastAsia="Times New Roman" w:hAnsi="Times New Roman" w:cs="Times New Roman"/>
          <w:sz w:val="24"/>
          <w:szCs w:val="24"/>
          <w:lang w:eastAsia="ar-SA"/>
        </w:rPr>
        <w:t>Согласно Уставу ЛОГБУ «Тихвинский ДИ», утвержденного распоряжением комитета по социальной защите населения Ленинградской области от 14.09.2021 года № 03-537, собственником имущества и учредителем Учреждения является Ленинградская область. Функции и полномочия учредителя осуществляет комитет по социальной защите населения Ленинградской области.</w:t>
      </w:r>
    </w:p>
    <w:p w:rsidR="00C05EFF" w:rsidRPr="000B1780" w:rsidRDefault="00C05EFF" w:rsidP="00C05EFF">
      <w:pPr>
        <w:tabs>
          <w:tab w:val="left"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B1780">
        <w:rPr>
          <w:rFonts w:ascii="Times New Roman" w:eastAsia="Times New Roman" w:hAnsi="Times New Roman" w:cs="Times New Roman"/>
          <w:sz w:val="24"/>
          <w:szCs w:val="24"/>
          <w:lang w:eastAsia="ar-SA"/>
        </w:rPr>
        <w:t xml:space="preserve">         Учреждение является некоммерческой организацией, созданной в соответствии с Гражданским кодексом Российской Федерации, Федеральным законом от 12.01.1996 года № 7-ФЗ «О некоммерческих организациях».</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color w:val="FF0000"/>
          <w:sz w:val="24"/>
          <w:szCs w:val="24"/>
          <w:lang w:eastAsia="ru-RU"/>
        </w:rPr>
        <w:t xml:space="preserve">             </w:t>
      </w:r>
      <w:r w:rsidRPr="000B1780">
        <w:rPr>
          <w:rFonts w:ascii="Times New Roman" w:eastAsia="Times New Roman" w:hAnsi="Times New Roman" w:cs="Times New Roman"/>
          <w:sz w:val="24"/>
          <w:szCs w:val="24"/>
          <w:lang w:eastAsia="ru-RU"/>
        </w:rPr>
        <w:t xml:space="preserve"> Учреждение является юридическим лицом, имеет самостоятельный баланс, обособленное имущество, лицевые счета, открытые в установленном порядке в финансовом органе Ленинградской области и Управлении Федерального казначейства по Ленинградской области, а также круглую печать со своим наименованием и наименованием Учредителя, бланки, штампы и другие средства индивидуализации. Финансовое обеспечение деятельности учреждения осуществляется за счет средств областного бюджета Ленинградской области на основании </w:t>
      </w:r>
      <w:r w:rsidR="00E80767">
        <w:rPr>
          <w:rFonts w:ascii="Times New Roman" w:eastAsia="Times New Roman" w:hAnsi="Times New Roman" w:cs="Times New Roman"/>
          <w:sz w:val="24"/>
          <w:szCs w:val="24"/>
          <w:lang w:eastAsia="ru-RU"/>
        </w:rPr>
        <w:t>Плана финансово-хозяйственной деятельности</w:t>
      </w:r>
      <w:r w:rsidRPr="000B1780">
        <w:rPr>
          <w:rFonts w:ascii="Times New Roman" w:eastAsia="Times New Roman" w:hAnsi="Times New Roman" w:cs="Times New Roman"/>
          <w:sz w:val="24"/>
          <w:szCs w:val="24"/>
          <w:lang w:eastAsia="ru-RU"/>
        </w:rPr>
        <w:t xml:space="preserve">. </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Место нахождения и почтовый адрес Учреждения: Российская Федерация, 187530, Ленинградская область, Тихвинский район, п. Шугозеро, ул. Советская, дом 1а.</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Источниками формирования имущества и финансовых ресурсов Учреждения являются:</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имущество, переданное Учреждению Учредителем;</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субсидии из областного бюджета на выполнение Учреждением                    государственного задания;</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средства, выделяемые целевым назначением в соответствии с целевыми программами;</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доходы от приносящей доход деятельности;</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дары и пожертвования российских и иностранных юридических и физических лиц;</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иные источники, не запрещенные законодательством Российской Федерации.</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Свидетельство о постановке на учет в налоговом органе выдано Инспекцией МНС </w:t>
      </w:r>
      <w:proofErr w:type="gramStart"/>
      <w:r w:rsidRPr="000B1780">
        <w:rPr>
          <w:rFonts w:ascii="Times New Roman" w:eastAsia="Times New Roman" w:hAnsi="Times New Roman" w:cs="Times New Roman"/>
          <w:sz w:val="24"/>
          <w:szCs w:val="24"/>
          <w:lang w:eastAsia="ru-RU"/>
        </w:rPr>
        <w:t>России  по</w:t>
      </w:r>
      <w:proofErr w:type="gramEnd"/>
      <w:r w:rsidRPr="000B1780">
        <w:rPr>
          <w:rFonts w:ascii="Times New Roman" w:eastAsia="Times New Roman" w:hAnsi="Times New Roman" w:cs="Times New Roman"/>
          <w:sz w:val="24"/>
          <w:szCs w:val="24"/>
          <w:lang w:eastAsia="ru-RU"/>
        </w:rPr>
        <w:t xml:space="preserve"> Тихвинскому району  Ленинградской области от 21.06.1999 года, с присвоением ИНН 4715010452.</w:t>
      </w:r>
    </w:p>
    <w:p w:rsidR="00C05EFF" w:rsidRPr="000B1780" w:rsidRDefault="00C05EFF" w:rsidP="00C05EFF">
      <w:pPr>
        <w:spacing w:after="0" w:line="240" w:lineRule="auto"/>
        <w:ind w:firstLine="709"/>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Для учета движения денежных средств учреждению открыты следующие счета:</w:t>
      </w:r>
    </w:p>
    <w:p w:rsidR="00C05EFF" w:rsidRPr="000B1780" w:rsidRDefault="00C05EFF" w:rsidP="00C05EFF">
      <w:pPr>
        <w:spacing w:after="0"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 лицевой счет бюджетного учреждения № 20456Э50160 открыт 04.02.2016 г. в УФК по Ленинградской области- закрыт 05.01.2023;</w:t>
      </w:r>
    </w:p>
    <w:p w:rsidR="00C05EFF" w:rsidRPr="000B1780" w:rsidRDefault="00C05EFF" w:rsidP="00C05EFF">
      <w:pPr>
        <w:spacing w:after="0"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 отдельный лицевой счет бюджетного учреждения № 21456Э50160 открыт 04.02.2016 г. в УФК по Ленинградской области- закрыт 05.01.2023;</w:t>
      </w:r>
    </w:p>
    <w:p w:rsidR="00C05EFF" w:rsidRPr="000B1780" w:rsidRDefault="00C05EFF" w:rsidP="00C05EFF">
      <w:pPr>
        <w:spacing w:after="0"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 лицевой счет бюджетного учреждения №20 016 987 021открыт 01.01.2023 в Комитете Финансов Ленинградской области;</w:t>
      </w:r>
    </w:p>
    <w:p w:rsidR="00C05EFF" w:rsidRPr="000B1780" w:rsidRDefault="00C05EFF" w:rsidP="00C05EFF">
      <w:pPr>
        <w:spacing w:after="0"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 отдельный лицевой счет бюджетного учреждения №21 016 987 021открыт 01.01.2023 в Комитете Финансов Ленинградской области.</w:t>
      </w:r>
    </w:p>
    <w:p w:rsidR="00C05EFF" w:rsidRPr="000B1780" w:rsidRDefault="00C05EFF" w:rsidP="00C05EFF">
      <w:pPr>
        <w:spacing w:after="0" w:line="240" w:lineRule="auto"/>
        <w:jc w:val="both"/>
        <w:rPr>
          <w:rFonts w:ascii="Times New Roman" w:eastAsia="Times New Roman" w:hAnsi="Times New Roman" w:cs="Times New Roman"/>
          <w:color w:val="000000"/>
          <w:sz w:val="24"/>
          <w:szCs w:val="24"/>
          <w:lang w:eastAsia="ru-RU"/>
        </w:rPr>
      </w:pP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Имущество Учреждения находится в собственности Ленинградской области, отражается на самостоятельном балансе Учреждения и закреплено за ним на праве оперативного управления. 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Земельные участки, необходимые для выполнения Учреждением уставных задач, предоставлены ему на праве постоянного (бессрочного) пользования.</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lastRenderedPageBreak/>
        <w:t xml:space="preserve">             Учреждение является стационарной организацией социального обслуживания для престарелых граждан и инвалидов.</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Предметом деятельности Учреждения является осуществление социального обслуживания в стационарной форме совершеннолетних граждан, не страдающих психическими расстройствами, а также лиц, страдающих психическими расстройствами и нуждающихся в уходе. </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Для реализации основных целей Учреждение осуществляет следующие основные виды деятельности   в соответствии с Постановлением Правительства Ленинградской области от 22.12.2017 №606 "Об утверждении порядков предоставления социальных услуг поставщиками социальных услуг в Ленинградской области" с изменениями, Постановлением Правительства Ленинградской области от 29.07.2012 №536 "Об утверждении порядков предоставления социальных услуг поставщиками социальных услуг в Ленинградской области":</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 предоставление гражданам пожилого возраста и инвалидам гарантированных государством социальных услуг (социально-бытовых, социально-медицинских, социально-психологических, социально-трудовых, социально-правовых, услуги в целях повышения коммуникативного потенциала получателей социальных услуг, имеющих ограничения жизнедеятельности);</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  предоставления социальных услуг в стационарной форме с постоянным проживанием для лиц, не страдающих психическими расстройствами, а </w:t>
      </w:r>
      <w:proofErr w:type="gramStart"/>
      <w:r w:rsidRPr="000B1780">
        <w:rPr>
          <w:rFonts w:ascii="Times New Roman" w:eastAsia="Times New Roman" w:hAnsi="Times New Roman" w:cs="Times New Roman"/>
          <w:sz w:val="24"/>
          <w:szCs w:val="24"/>
          <w:lang w:eastAsia="ru-RU"/>
        </w:rPr>
        <w:t>так же</w:t>
      </w:r>
      <w:proofErr w:type="gramEnd"/>
      <w:r w:rsidRPr="000B1780">
        <w:rPr>
          <w:rFonts w:ascii="Times New Roman" w:eastAsia="Times New Roman" w:hAnsi="Times New Roman" w:cs="Times New Roman"/>
          <w:sz w:val="24"/>
          <w:szCs w:val="24"/>
          <w:lang w:eastAsia="ru-RU"/>
        </w:rPr>
        <w:t xml:space="preserve"> лиц, страдающими психическими расстройствами признанных, нуждающимися в стационарном обслуживании (на срок определенной индивидуальной программой предоставления социальных услуг)</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           </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Помещение граждан в учреждение на стационарное обслуживание осуществляется на основании индивидуальной программы получателя социальных услуг и согласно очереди в Учреждение. Учреждение включает в себя: отделение милосердия на 39 мест и геронтопсихиатрическое отделение на 26 мест.</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Основные нормативные правовые акты, регламентирующие деятельность учреждения:</w:t>
      </w:r>
    </w:p>
    <w:p w:rsidR="00E80767"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Устав ЛОГБУ «Тихвинский ДИ», утвержден распоряжением комитета по социальной защите населения Ленинградской области от 14.09.2021 года № 03-537; </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 лицензия на осуществление фармацевтической деятельности (хранение лекарственных препаратов для медицинского применения; отпуск лекарственных препаратов для медицинского применения) ЛО-47-02-001056 11.11.2016; ЛО 003013 Приложение№1 ЛО-47-02-001056 от 11.11.2016 ЛО №014824; </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лицензия на осуществление медицинской деятельности (2.При оказании первичной доврачебной медико-санитарной помощи в амбулаторных условиях по: лечебной физкультуре, лечебному делу, сестринскому делу; 7. При проведении медицинских осмотров, медицинских освидетельствований и медицинских экспертиз организуются следующие работы: при проведении медицинских осмотров по: медицинским осмотрам (</w:t>
      </w:r>
      <w:proofErr w:type="spellStart"/>
      <w:r w:rsidRPr="000B1780">
        <w:rPr>
          <w:rFonts w:ascii="Times New Roman" w:eastAsia="Times New Roman" w:hAnsi="Times New Roman" w:cs="Times New Roman"/>
          <w:sz w:val="24"/>
          <w:szCs w:val="24"/>
          <w:lang w:eastAsia="ru-RU"/>
        </w:rPr>
        <w:t>предрейсовым</w:t>
      </w:r>
      <w:proofErr w:type="spellEnd"/>
      <w:r w:rsidRPr="000B1780">
        <w:rPr>
          <w:rFonts w:ascii="Times New Roman" w:eastAsia="Times New Roman" w:hAnsi="Times New Roman" w:cs="Times New Roman"/>
          <w:sz w:val="24"/>
          <w:szCs w:val="24"/>
          <w:lang w:eastAsia="ru-RU"/>
        </w:rPr>
        <w:t xml:space="preserve">, </w:t>
      </w:r>
      <w:proofErr w:type="spellStart"/>
      <w:r w:rsidRPr="000B1780">
        <w:rPr>
          <w:rFonts w:ascii="Times New Roman" w:eastAsia="Times New Roman" w:hAnsi="Times New Roman" w:cs="Times New Roman"/>
          <w:sz w:val="24"/>
          <w:szCs w:val="24"/>
          <w:lang w:eastAsia="ru-RU"/>
        </w:rPr>
        <w:t>послерейсовым</w:t>
      </w:r>
      <w:proofErr w:type="spellEnd"/>
      <w:r w:rsidRPr="000B1780">
        <w:rPr>
          <w:rFonts w:ascii="Times New Roman" w:eastAsia="Times New Roman" w:hAnsi="Times New Roman" w:cs="Times New Roman"/>
          <w:sz w:val="24"/>
          <w:szCs w:val="24"/>
          <w:lang w:eastAsia="ru-RU"/>
        </w:rPr>
        <w:t>) 4. При оказании первичной специализированной медико-санитарной помощи в амбулаторных условиях по: гериатрии, психиатрии) ЛО-47-01-001638 13.04.2017; ЛО 003177 Приложение№1 ЛО-47-01-001638 от 13.04.2017 ЛО №015562   Приложение№2 ЛО-47-01-001638 от 13.04.2017 ЛО №015563;</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 Федеральный закон от 28 декабря 2013 года N 442-ФЗ "Об основах социального обслуживания граждан в Российской Федерации; Областной закон от 30 октября 2014 года  №72-оз "О социальном обслуживании граждан в Ленинградской области"; Приказ Министерства труда и социальной защиты Российской Федерации от 24.11.2014 №935н «Об утверждении Примерного порядка предоставления социальных услуг в стационарной форме социального обслуживания»; Постановление Правительства Ленинградской области </w:t>
      </w:r>
      <w:r w:rsidRPr="000B1780">
        <w:rPr>
          <w:rFonts w:ascii="Times New Roman" w:eastAsia="Times New Roman" w:hAnsi="Times New Roman" w:cs="Times New Roman"/>
          <w:sz w:val="24"/>
          <w:szCs w:val="24"/>
          <w:lang w:eastAsia="ru-RU"/>
        </w:rPr>
        <w:lastRenderedPageBreak/>
        <w:t>от 22.12.2017 № 606 "Об утверждении порядков предоставления социальных услуг поставщиками социальных услуг в Ленинградской области"; Постановление Правительства Ленинградской области от 29.07.2022 № 536</w:t>
      </w:r>
      <w:r w:rsidRPr="000B1780">
        <w:rPr>
          <w:rFonts w:ascii="Times New Roman" w:eastAsia="Times New Roman" w:hAnsi="Times New Roman" w:cs="Times New Roman"/>
          <w:b/>
          <w:sz w:val="24"/>
          <w:szCs w:val="24"/>
          <w:lang w:eastAsia="ru-RU"/>
        </w:rPr>
        <w:t xml:space="preserve"> « 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 </w:t>
      </w:r>
      <w:r w:rsidRPr="000B1780">
        <w:rPr>
          <w:rFonts w:ascii="Times New Roman" w:eastAsia="Times New Roman" w:hAnsi="Times New Roman" w:cs="Times New Roman"/>
          <w:sz w:val="24"/>
          <w:szCs w:val="24"/>
          <w:lang w:eastAsia="ru-RU"/>
        </w:rPr>
        <w:t xml:space="preserve"> Постановление Правительства Ленинградской области от 30.11.2022 N 876"Об утверждении тарифов на социальные услуги на 2023 год;   Постановление Правительства Ленинградской области от 09.12.2014 N 577 "О порядке утверждения тарифов на социальные услуги, размере платы за предоставление социальных услуг и порядке взимания платы за их предоставление".</w:t>
      </w:r>
    </w:p>
    <w:p w:rsidR="00C05EFF" w:rsidRPr="00C05EFF" w:rsidRDefault="00C05EFF" w:rsidP="00C05EFF">
      <w:pPr>
        <w:spacing w:after="0" w:line="240" w:lineRule="auto"/>
        <w:jc w:val="both"/>
        <w:rPr>
          <w:rFonts w:ascii="Times New Roman" w:eastAsia="Times New Roman" w:hAnsi="Times New Roman" w:cs="Times New Roman"/>
          <w:sz w:val="28"/>
          <w:szCs w:val="28"/>
          <w:lang w:eastAsia="ru-RU"/>
        </w:rPr>
      </w:pPr>
    </w:p>
    <w:p w:rsidR="00C05EFF" w:rsidRPr="00C05EFF" w:rsidRDefault="00C05EFF" w:rsidP="00C05EFF">
      <w:pPr>
        <w:spacing w:after="0" w:line="240" w:lineRule="auto"/>
        <w:jc w:val="center"/>
        <w:rPr>
          <w:rFonts w:ascii="Times New Roman" w:eastAsia="Times New Roman" w:hAnsi="Times New Roman" w:cs="Times New Roman"/>
          <w:b/>
          <w:i/>
          <w:sz w:val="28"/>
          <w:szCs w:val="28"/>
          <w:lang w:eastAsia="ru-RU"/>
        </w:rPr>
      </w:pPr>
      <w:r w:rsidRPr="00C05EFF">
        <w:rPr>
          <w:rFonts w:ascii="Times New Roman" w:eastAsia="Times New Roman" w:hAnsi="Times New Roman" w:cs="Times New Roman"/>
          <w:b/>
          <w:i/>
          <w:sz w:val="28"/>
          <w:szCs w:val="28"/>
          <w:lang w:eastAsia="ru-RU"/>
        </w:rPr>
        <w:t>РАЗДЕЛ 2 «Результаты деятельности»</w:t>
      </w:r>
    </w:p>
    <w:p w:rsidR="00C05EFF" w:rsidRPr="00C05EFF" w:rsidRDefault="00C05EFF" w:rsidP="00C05EFF">
      <w:pPr>
        <w:spacing w:after="0" w:line="240" w:lineRule="auto"/>
        <w:jc w:val="center"/>
        <w:rPr>
          <w:rFonts w:ascii="Times New Roman" w:eastAsia="Times New Roman" w:hAnsi="Times New Roman" w:cs="Times New Roman"/>
          <w:b/>
          <w:i/>
          <w:sz w:val="28"/>
          <w:szCs w:val="28"/>
          <w:lang w:eastAsia="ru-RU"/>
        </w:rPr>
      </w:pPr>
    </w:p>
    <w:p w:rsidR="00C05EFF" w:rsidRPr="00C05EFF" w:rsidRDefault="00C05EFF" w:rsidP="00C05EFF">
      <w:pPr>
        <w:spacing w:after="0" w:line="240" w:lineRule="auto"/>
        <w:jc w:val="center"/>
        <w:rPr>
          <w:rFonts w:ascii="Times New Roman" w:eastAsia="Times New Roman" w:hAnsi="Times New Roman" w:cs="Times New Roman"/>
          <w:b/>
          <w:i/>
          <w:sz w:val="28"/>
          <w:szCs w:val="28"/>
          <w:lang w:eastAsia="ru-RU"/>
        </w:rPr>
      </w:pPr>
      <w:r w:rsidRPr="00C05EFF">
        <w:rPr>
          <w:rFonts w:ascii="Times New Roman" w:eastAsia="Times New Roman" w:hAnsi="Times New Roman" w:cs="Times New Roman"/>
          <w:b/>
          <w:i/>
          <w:sz w:val="28"/>
          <w:szCs w:val="28"/>
          <w:lang w:eastAsia="ru-RU"/>
        </w:rPr>
        <w:t>Сведения о мерах по повышению эффективности расходования бюджетных средств</w:t>
      </w:r>
    </w:p>
    <w:p w:rsidR="00C05EFF" w:rsidRPr="00C05EFF" w:rsidRDefault="00C05EFF" w:rsidP="00C05EFF">
      <w:pPr>
        <w:spacing w:after="0" w:line="240" w:lineRule="auto"/>
        <w:jc w:val="center"/>
        <w:rPr>
          <w:rFonts w:ascii="Times New Roman" w:eastAsia="Times New Roman" w:hAnsi="Times New Roman" w:cs="Times New Roman"/>
          <w:b/>
          <w:i/>
          <w:sz w:val="28"/>
          <w:szCs w:val="28"/>
          <w:lang w:eastAsia="ru-RU"/>
        </w:rPr>
      </w:pPr>
    </w:p>
    <w:p w:rsidR="00C05EFF" w:rsidRPr="00C05EFF" w:rsidRDefault="00C05EFF" w:rsidP="00C05EFF">
      <w:pPr>
        <w:spacing w:after="0" w:line="240" w:lineRule="auto"/>
        <w:jc w:val="center"/>
        <w:rPr>
          <w:rFonts w:ascii="Times New Roman" w:eastAsia="Times New Roman" w:hAnsi="Times New Roman" w:cs="Times New Roman"/>
          <w:b/>
          <w:i/>
          <w:sz w:val="28"/>
          <w:szCs w:val="28"/>
          <w:lang w:eastAsia="ru-RU"/>
        </w:rPr>
      </w:pP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В целях эффективного использования   средств бюджетных учреждений, а также для недопущения нецелевого использования средств бюджетных учреждений в ЛОГБУ «Тихвинский ДИ» осуществляется внутренний контроль. Результатом эффективности осуществления внутреннего контроля является отсутствие нецелевого использования средств бюджетных учреждений и соответствие заключенных договоров и контрактов плановым назначениям показателей по поступлению и выплатам учреждения ПФХД.</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Процедуры закупок товаров, работ, услуг в учреждении осуществляются на основании Федерального закона № 44-ФЗ от 05.04.2013 года «О контрактной системе в сфере закупок товаров, работ, услуг для обеспечения государственных и муниципальных нужд» и </w:t>
      </w:r>
      <w:r w:rsidRPr="000B1780">
        <w:rPr>
          <w:rFonts w:ascii="Times New Roman" w:eastAsia="Times New Roman" w:hAnsi="Times New Roman" w:cs="Times New Roman"/>
          <w:sz w:val="24"/>
          <w:szCs w:val="24"/>
          <w:lang w:eastAsia="ru-RU" w:bidi="ru-RU"/>
        </w:rPr>
        <w:t>Федерального Закона от 18.07.2011 N 223-ФЗ "О закупках товаров, работ, услуг отдельными видами юридических лиц "</w:t>
      </w:r>
      <w:r w:rsidRPr="000B1780">
        <w:rPr>
          <w:rFonts w:ascii="Times New Roman" w:eastAsia="Times New Roman" w:hAnsi="Times New Roman" w:cs="Times New Roman"/>
          <w:sz w:val="24"/>
          <w:szCs w:val="24"/>
          <w:lang w:eastAsia="ru-RU"/>
        </w:rPr>
        <w:t xml:space="preserve">. </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За текущий период учреждением было осуществлено 35 закупок конкурентными способами: участие в совместных торгах в 7 конкурсах с ограниченным участием, проведено 20 электронных аукционов. Один электронный аукцион не состоялся. НМЦК контрактов конкурентных закупок составило   10 536 709,26 руб. По результатам проведения конкурентных способов учреждение заключило 34 Контракта на сумму 9 761 272,90 руб.  Экономия составила 775 436,36руб. В связи с необходимостью были заключены дополнительные соглашения к Контрактам: Контракт на поставку ГСМ был увеличен на 10% на сумму 54 704,00, на продукты питания увеличены Контракты на сумму: 51 467,28 руб. В результате, общая сумма заключенных Контрактов конкурентными способами 9 867 444,18 руб.</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За текущий период учреждением было заключен 1 Контракт на основании  п.1 ч.1 ст. 93 Федерального закона № 44-ФЗ от 05.04.2013 на сумму 110 000,00 рублей (услуги связи), после заключения доп. соглашения сумма составила 98 008,11 руб. на основании п.8 ч.1 ст.93 Федерального закона № 44-ФЗ от 05.04.2013  заключено 4 Контракта на сумму 4 523 412,30 рублей (</w:t>
      </w:r>
      <w:proofErr w:type="spellStart"/>
      <w:r w:rsidRPr="000B1780">
        <w:rPr>
          <w:rFonts w:ascii="Times New Roman" w:eastAsia="Times New Roman" w:hAnsi="Times New Roman" w:cs="Times New Roman"/>
          <w:sz w:val="24"/>
          <w:szCs w:val="24"/>
          <w:lang w:eastAsia="ru-RU"/>
        </w:rPr>
        <w:t>теплоэнергия</w:t>
      </w:r>
      <w:proofErr w:type="spellEnd"/>
      <w:r w:rsidRPr="000B1780">
        <w:rPr>
          <w:rFonts w:ascii="Times New Roman" w:eastAsia="Times New Roman" w:hAnsi="Times New Roman" w:cs="Times New Roman"/>
          <w:sz w:val="24"/>
          <w:szCs w:val="24"/>
          <w:lang w:eastAsia="ru-RU"/>
        </w:rPr>
        <w:t xml:space="preserve">,  водоснабжение, прием и очистка хозяйственно-бытовых сточных вод, услуги по обращению с ТКО) после заключения дополнительных соглашений  сумма составила 4 349 913,78 руб. ;  на основании п. 29 ч. 1 ст.93 Федерального закона № 44-ФЗ от 05.04.2013 заключен 1 Контракт  на сумму  1 858 507,00 рублей (электроэнергия), после заключения доп. соглашений сумма Контракта увеличилась и составила 1 948 829,01 руб.   </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lastRenderedPageBreak/>
        <w:t xml:space="preserve">    За текущий период учреждением заключено 43 Контракта   на сумму                           1 999 354,88 руб.  по статье 93 часть 1 пункт 4(осуществление закупки товара, работы или услуги на сумму, не превышающую 300 тыс. рублей) согласно ФЗ-44, посредством размещения закупок в Электронном магазине Ленинградской области.</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В соответствии со ст. 30 Федерального закона № 44-ФЗ от 05.04.2013 года «О контрактной системе в сфере закупок товаров, работ, услуг для обеспечения государственных и муниципальных нужд» за текущий период учреждением было произведено закупок у СМП (с учетом долей привлеченных поставщиков) на сумму 5 535 179,68 рублей, что составляет 58 % от фактического объема закупок, рассчитанного с учетом ч. 1.1 п. 1 ст. 30 настоящего закона.   Совокупный объем закупок, рассчитанный за вычетом закупок, предусмотренных частью 1.1 статьи 30 Федерального закона от 05.04.2013 № 44-ФЗ составляет 9 517 456,19 рублей. </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bidi="ru-RU"/>
        </w:rPr>
      </w:pPr>
      <w:r w:rsidRPr="000B1780">
        <w:rPr>
          <w:rFonts w:ascii="Times New Roman" w:eastAsia="Times New Roman" w:hAnsi="Times New Roman" w:cs="Times New Roman"/>
          <w:sz w:val="24"/>
          <w:szCs w:val="24"/>
          <w:lang w:eastAsia="ru-RU"/>
        </w:rPr>
        <w:t xml:space="preserve">     Заключено   103 Договора  на сумму 1 970 883,01  рубля  и закуплено товаров по 46 товарным чекам на сумму  28 566,49 рублей  в соответствии с Федеральным законом от 18.07.2011 № 223-ФЗ «О закупках товаров, работ, услуг отдельными видами юридических лиц», на основании   </w:t>
      </w:r>
      <w:proofErr w:type="spellStart"/>
      <w:r w:rsidRPr="000B1780">
        <w:rPr>
          <w:rFonts w:ascii="Times New Roman" w:eastAsia="Times New Roman" w:hAnsi="Times New Roman" w:cs="Times New Roman"/>
          <w:sz w:val="24"/>
          <w:szCs w:val="24"/>
          <w:lang w:eastAsia="ru-RU"/>
        </w:rPr>
        <w:t>п.п</w:t>
      </w:r>
      <w:proofErr w:type="spellEnd"/>
      <w:r w:rsidRPr="000B1780">
        <w:rPr>
          <w:rFonts w:ascii="Times New Roman" w:eastAsia="Times New Roman" w:hAnsi="Times New Roman" w:cs="Times New Roman"/>
          <w:sz w:val="24"/>
          <w:szCs w:val="24"/>
          <w:lang w:eastAsia="ru-RU"/>
        </w:rPr>
        <w:t xml:space="preserve">. 1 п. 6.1 раздела 6. закупка у единственного поставщика   Положения о закупке товаров, работ, услуг ЛОГБУ «Тихвинский ДИ» </w:t>
      </w:r>
      <w:r w:rsidRPr="000B1780">
        <w:rPr>
          <w:rFonts w:ascii="Times New Roman" w:eastAsia="Times New Roman" w:hAnsi="Times New Roman" w:cs="Times New Roman"/>
          <w:bCs/>
          <w:sz w:val="24"/>
          <w:szCs w:val="24"/>
          <w:lang w:eastAsia="ru-RU" w:bidi="ru-RU"/>
        </w:rPr>
        <w:t xml:space="preserve"> от 29.06.2022г.</w:t>
      </w:r>
      <w:r w:rsidRPr="000B1780">
        <w:rPr>
          <w:rFonts w:ascii="Times New Roman" w:eastAsia="Times New Roman" w:hAnsi="Times New Roman" w:cs="Times New Roman"/>
          <w:sz w:val="24"/>
          <w:szCs w:val="24"/>
          <w:lang w:eastAsia="ru-RU" w:bidi="ru-RU"/>
        </w:rPr>
        <w:t xml:space="preserve"> и 1 договор на сумму 200 000,00 руб. на основании п.п.19. п.6.1. раздела 6. Положения о закупке товаров, работ, услуг ЛОГБУ «Тихвинский ДИ» по 223-ФЗ  Таким образом в соответствии с Федеральным законом 223-ФЗ произведено 150 закупок на сумму 2 199 449,50 рублей.</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bidi="ru-RU"/>
        </w:rPr>
      </w:pPr>
      <w:r w:rsidRPr="000B1780">
        <w:rPr>
          <w:rFonts w:ascii="Times New Roman" w:eastAsia="Times New Roman" w:hAnsi="Times New Roman" w:cs="Times New Roman"/>
          <w:sz w:val="24"/>
          <w:szCs w:val="24"/>
          <w:lang w:eastAsia="ru-RU" w:bidi="ru-RU"/>
        </w:rPr>
        <w:t xml:space="preserve">            Всего произведено закупок за текущий период на сумму 20 462 999,46 рублей, в том числе за счет средств от субсидии на выполнение государственного задания -   13 051 423,28 рублей; от приносящей доход деятельности – 7 411 576,18 рублей.</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bidi="ru-RU"/>
        </w:rPr>
        <w:t xml:space="preserve">   </w:t>
      </w:r>
      <w:r w:rsidRPr="000B1780">
        <w:rPr>
          <w:rFonts w:ascii="Times New Roman" w:eastAsia="Times New Roman" w:hAnsi="Times New Roman" w:cs="Times New Roman"/>
          <w:sz w:val="24"/>
          <w:szCs w:val="24"/>
          <w:lang w:eastAsia="ru-RU"/>
        </w:rPr>
        <w:t xml:space="preserve">    В целях эффективного использования бюджетных средств в учреждении осуществляется контроль: за расходом продуктов питания, ГСМ, медикаментов, моющих средств, мягкого инвентаря, контроль за пользование коммунальными услугами, в том числе: тепловая энергия и электроэнергия. </w:t>
      </w:r>
    </w:p>
    <w:p w:rsidR="00C05EFF" w:rsidRPr="000B1780" w:rsidRDefault="00C05EFF" w:rsidP="00C05EFF">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Результатом эффективности осуществления процедур закупок является снижение закупочных цен, стабильность цен по контрактам в течение года, экономия бюджетных средств. </w:t>
      </w:r>
    </w:p>
    <w:p w:rsidR="00C05EFF" w:rsidRPr="00C05EFF" w:rsidRDefault="00C05EFF" w:rsidP="00C05EFF">
      <w:pPr>
        <w:spacing w:after="0" w:line="240" w:lineRule="auto"/>
        <w:jc w:val="both"/>
        <w:rPr>
          <w:rFonts w:ascii="Times New Roman" w:eastAsia="Times New Roman" w:hAnsi="Times New Roman" w:cs="Times New Roman"/>
          <w:sz w:val="28"/>
          <w:szCs w:val="28"/>
          <w:lang w:eastAsia="ru-RU"/>
        </w:rPr>
      </w:pPr>
      <w:r w:rsidRPr="00C05EFF">
        <w:rPr>
          <w:rFonts w:ascii="Times New Roman" w:eastAsia="Times New Roman" w:hAnsi="Times New Roman" w:cs="Times New Roman"/>
          <w:sz w:val="28"/>
          <w:szCs w:val="28"/>
          <w:lang w:eastAsia="ru-RU"/>
        </w:rPr>
        <w:t xml:space="preserve">  </w:t>
      </w:r>
    </w:p>
    <w:p w:rsidR="0086012C" w:rsidRPr="0086012C" w:rsidRDefault="0086012C" w:rsidP="0086012C">
      <w:pPr>
        <w:spacing w:after="0" w:line="240" w:lineRule="auto"/>
        <w:jc w:val="center"/>
        <w:rPr>
          <w:rFonts w:ascii="Times New Roman" w:eastAsia="Times New Roman" w:hAnsi="Times New Roman" w:cs="Times New Roman"/>
          <w:b/>
          <w:i/>
          <w:sz w:val="28"/>
          <w:szCs w:val="28"/>
          <w:lang w:eastAsia="ru-RU"/>
        </w:rPr>
      </w:pPr>
      <w:r w:rsidRPr="0086012C">
        <w:rPr>
          <w:rFonts w:ascii="Times New Roman" w:eastAsia="Times New Roman" w:hAnsi="Times New Roman" w:cs="Times New Roman"/>
          <w:b/>
          <w:i/>
          <w:sz w:val="28"/>
          <w:szCs w:val="28"/>
          <w:lang w:eastAsia="ru-RU"/>
        </w:rPr>
        <w:t>Анализ выполнения планового задания по предоставлению государственных услуг.</w:t>
      </w:r>
    </w:p>
    <w:p w:rsidR="0086012C" w:rsidRPr="0086012C" w:rsidRDefault="0086012C" w:rsidP="0086012C">
      <w:pPr>
        <w:spacing w:after="0" w:line="240" w:lineRule="auto"/>
        <w:jc w:val="center"/>
        <w:rPr>
          <w:rFonts w:ascii="Times New Roman" w:eastAsia="Times New Roman" w:hAnsi="Times New Roman" w:cs="Times New Roman"/>
          <w:b/>
          <w:sz w:val="28"/>
          <w:szCs w:val="28"/>
          <w:lang w:eastAsia="ru-RU"/>
        </w:rPr>
      </w:pPr>
    </w:p>
    <w:p w:rsidR="0086012C" w:rsidRPr="000B1780" w:rsidRDefault="002B24EE" w:rsidP="008601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86012C" w:rsidRPr="000B1780">
        <w:rPr>
          <w:rFonts w:ascii="Times New Roman" w:eastAsia="Times New Roman" w:hAnsi="Times New Roman" w:cs="Times New Roman"/>
          <w:sz w:val="24"/>
          <w:szCs w:val="24"/>
          <w:lang w:eastAsia="ru-RU"/>
        </w:rPr>
        <w:t xml:space="preserve">Государственное задание на 2023 год и плановый период 2024 и 2025 годов, утверждено Распоряжением комитета по социальной защите населения Ленинградской области от 26.12.2022 г. № 03-859 «Об утверждении Государственного задания для государственных бюджетных и автономных учреждений, подведомственных комитету по социальной защите населения Ленинградской области, на 2023 год и плановый период 2024 и 2025 годов». Наименование государственной услуги- предоставление социального обслуживания в стационарной форме.  </w:t>
      </w:r>
    </w:p>
    <w:p w:rsidR="0086012C" w:rsidRPr="000B1780" w:rsidRDefault="0086012C" w:rsidP="0086012C">
      <w:pPr>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ЛОГБУ «Тихвинский ДИ» сообщает, государственным заданием №38-1от 26.12.2022 на 2023 год определены показатели, характеризующие выполнение государственное задание: </w:t>
      </w:r>
    </w:p>
    <w:p w:rsidR="002B24EE" w:rsidRPr="000B1780" w:rsidRDefault="0086012C" w:rsidP="0086012C">
      <w:pPr>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1.</w:t>
      </w:r>
      <w:r w:rsidRPr="000B1780">
        <w:rPr>
          <w:rFonts w:ascii="Times New Roman" w:eastAsia="Times New Roman" w:hAnsi="Times New Roman" w:cs="Times New Roman"/>
          <w:sz w:val="24"/>
          <w:szCs w:val="24"/>
          <w:lang w:eastAsia="ru-RU"/>
        </w:rPr>
        <w:tab/>
        <w:t>Показатель объема.</w:t>
      </w:r>
    </w:p>
    <w:p w:rsidR="0086012C" w:rsidRPr="000B1780" w:rsidRDefault="0086012C" w:rsidP="0086012C">
      <w:pPr>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w:t>
      </w:r>
      <w:r w:rsidRPr="000B1780">
        <w:rPr>
          <w:rFonts w:ascii="Times New Roman" w:eastAsia="Times New Roman" w:hAnsi="Times New Roman" w:cs="Times New Roman"/>
          <w:sz w:val="24"/>
          <w:szCs w:val="24"/>
          <w:lang w:eastAsia="ru-RU"/>
        </w:rPr>
        <w:tab/>
        <w:t>Показатель объема, утвержденный в государственном задании - 62 человека. Численность граждан, получивших социальные услуги в 2023 году - 63 человека. Списочный состав проживающих на 01.01.2024 г. - 67 человек.</w:t>
      </w:r>
    </w:p>
    <w:p w:rsidR="0086012C" w:rsidRPr="000B1780" w:rsidRDefault="0086012C" w:rsidP="0086012C">
      <w:pPr>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lastRenderedPageBreak/>
        <w:t xml:space="preserve">Исполнение составляет – 100,0 %  </w:t>
      </w:r>
    </w:p>
    <w:p w:rsidR="0086012C" w:rsidRPr="000B1780" w:rsidRDefault="0086012C" w:rsidP="0086012C">
      <w:pPr>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2.</w:t>
      </w:r>
      <w:r w:rsidRPr="000B1780">
        <w:rPr>
          <w:rFonts w:ascii="Times New Roman" w:eastAsia="Times New Roman" w:hAnsi="Times New Roman" w:cs="Times New Roman"/>
          <w:sz w:val="24"/>
          <w:szCs w:val="24"/>
          <w:lang w:eastAsia="ru-RU"/>
        </w:rPr>
        <w:tab/>
        <w:t>Показатель качества.</w:t>
      </w:r>
    </w:p>
    <w:p w:rsidR="0086012C" w:rsidRPr="000B1780" w:rsidRDefault="0086012C" w:rsidP="0086012C">
      <w:pPr>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Показатель качества, утвержденный в государственном задании – 100%.</w:t>
      </w:r>
      <w:r w:rsidR="002B24EE" w:rsidRPr="000B1780">
        <w:rPr>
          <w:rFonts w:ascii="Times New Roman" w:eastAsia="Times New Roman" w:hAnsi="Times New Roman" w:cs="Times New Roman"/>
          <w:sz w:val="24"/>
          <w:szCs w:val="24"/>
          <w:lang w:eastAsia="ru-RU"/>
        </w:rPr>
        <w:t xml:space="preserve"> </w:t>
      </w:r>
      <w:r w:rsidRPr="000B1780">
        <w:rPr>
          <w:rFonts w:ascii="Times New Roman" w:eastAsia="Times New Roman" w:hAnsi="Times New Roman" w:cs="Times New Roman"/>
          <w:sz w:val="24"/>
          <w:szCs w:val="24"/>
          <w:lang w:eastAsia="ru-RU"/>
        </w:rPr>
        <w:t>Исполнение составляет- 100 %, в том числе по показателям:</w:t>
      </w:r>
    </w:p>
    <w:p w:rsidR="0086012C" w:rsidRPr="000B1780" w:rsidRDefault="0086012C" w:rsidP="0086012C">
      <w:pPr>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w:t>
      </w:r>
      <w:r w:rsidRPr="000B1780">
        <w:rPr>
          <w:rFonts w:ascii="Times New Roman" w:eastAsia="Times New Roman" w:hAnsi="Times New Roman" w:cs="Times New Roman"/>
          <w:sz w:val="24"/>
          <w:szCs w:val="24"/>
          <w:lang w:eastAsia="ru-RU"/>
        </w:rPr>
        <w:tab/>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 100 % (Утвержденное значение- 100%);</w:t>
      </w:r>
    </w:p>
    <w:p w:rsidR="0086012C" w:rsidRPr="000B1780" w:rsidRDefault="0086012C" w:rsidP="0086012C">
      <w:pPr>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w:t>
      </w:r>
      <w:r w:rsidRPr="000B1780">
        <w:rPr>
          <w:rFonts w:ascii="Times New Roman" w:eastAsia="Times New Roman" w:hAnsi="Times New Roman" w:cs="Times New Roman"/>
          <w:sz w:val="24"/>
          <w:szCs w:val="24"/>
          <w:lang w:eastAsia="ru-RU"/>
        </w:rPr>
        <w:tab/>
        <w:t>Количество нарушений санитарного законодательства в отчетном году, выявленных при проведении проверок - 0 (Утвержденное значение - 0); оценка выполнения- 100%</w:t>
      </w:r>
    </w:p>
    <w:p w:rsidR="0086012C" w:rsidRPr="000B1780" w:rsidRDefault="0086012C" w:rsidP="0086012C">
      <w:pPr>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w:t>
      </w:r>
      <w:r w:rsidRPr="000B1780">
        <w:rPr>
          <w:rFonts w:ascii="Times New Roman" w:eastAsia="Times New Roman" w:hAnsi="Times New Roman" w:cs="Times New Roman"/>
          <w:sz w:val="24"/>
          <w:szCs w:val="24"/>
          <w:lang w:eastAsia="ru-RU"/>
        </w:rPr>
        <w:tab/>
        <w:t>Удовлетворенность получателей социальных услуг в оказанных социальных услугах – 100 % (Утвержденное значение- 100%);</w:t>
      </w:r>
    </w:p>
    <w:p w:rsidR="0086012C" w:rsidRPr="000B1780" w:rsidRDefault="0086012C" w:rsidP="0086012C">
      <w:pPr>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w:t>
      </w:r>
      <w:r w:rsidRPr="000B1780">
        <w:rPr>
          <w:rFonts w:ascii="Times New Roman" w:eastAsia="Times New Roman" w:hAnsi="Times New Roman" w:cs="Times New Roman"/>
          <w:sz w:val="24"/>
          <w:szCs w:val="24"/>
          <w:lang w:eastAsia="ru-RU"/>
        </w:rPr>
        <w:tab/>
        <w:t>Укомплектование организации специалистами, оказывающими социальные услуги – 100 % (Утвержденное значение- 100%)-</w:t>
      </w:r>
    </w:p>
    <w:p w:rsidR="002B24EE" w:rsidRPr="000B1780" w:rsidRDefault="0086012C" w:rsidP="0086012C">
      <w:pPr>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w:t>
      </w:r>
      <w:r w:rsidRPr="000B1780">
        <w:rPr>
          <w:rFonts w:ascii="Times New Roman" w:eastAsia="Times New Roman" w:hAnsi="Times New Roman" w:cs="Times New Roman"/>
          <w:sz w:val="24"/>
          <w:szCs w:val="24"/>
          <w:lang w:eastAsia="ru-RU"/>
        </w:rPr>
        <w:tab/>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 100% (Утвержденное значение- 100%);</w:t>
      </w:r>
      <w:r w:rsidR="002B24EE" w:rsidRPr="000B1780">
        <w:rPr>
          <w:rFonts w:ascii="Times New Roman" w:eastAsia="Times New Roman" w:hAnsi="Times New Roman" w:cs="Times New Roman"/>
          <w:sz w:val="24"/>
          <w:szCs w:val="24"/>
          <w:lang w:eastAsia="ru-RU"/>
        </w:rPr>
        <w:t xml:space="preserve"> </w:t>
      </w:r>
    </w:p>
    <w:p w:rsidR="0086012C" w:rsidRPr="000B1780" w:rsidRDefault="0086012C" w:rsidP="0086012C">
      <w:pPr>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w:t>
      </w:r>
      <w:r w:rsidRPr="000B1780">
        <w:rPr>
          <w:rFonts w:ascii="Times New Roman" w:eastAsia="Times New Roman" w:hAnsi="Times New Roman" w:cs="Times New Roman"/>
          <w:sz w:val="24"/>
          <w:szCs w:val="24"/>
          <w:lang w:eastAsia="ru-RU"/>
        </w:rPr>
        <w:tab/>
        <w:t>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0B1780">
        <w:rPr>
          <w:rFonts w:ascii="Times New Roman" w:eastAsia="Times New Roman" w:hAnsi="Times New Roman" w:cs="Times New Roman"/>
          <w:sz w:val="24"/>
          <w:szCs w:val="24"/>
          <w:lang w:eastAsia="ru-RU"/>
        </w:rPr>
        <w:t>сурдоперевода</w:t>
      </w:r>
      <w:proofErr w:type="spellEnd"/>
      <w:r w:rsidRPr="000B1780">
        <w:rPr>
          <w:rFonts w:ascii="Times New Roman" w:eastAsia="Times New Roman" w:hAnsi="Times New Roman" w:cs="Times New Roman"/>
          <w:sz w:val="24"/>
          <w:szCs w:val="24"/>
          <w:lang w:eastAsia="ru-RU"/>
        </w:rPr>
        <w:t>); оказание иных видов посторонней помощи - 100% (Утвержденное значение- 100%).</w:t>
      </w:r>
    </w:p>
    <w:p w:rsidR="0086012C" w:rsidRPr="000B1780" w:rsidRDefault="0086012C" w:rsidP="0086012C">
      <w:pPr>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Итоговая оценка исполнения государственного задания составляет 100 %. Допустимое отклонение от выполнения государственного задания, в пределах которого оно считается исполненным – 5%</w:t>
      </w:r>
    </w:p>
    <w:p w:rsidR="006334DB" w:rsidRPr="000B1780" w:rsidRDefault="0086012C" w:rsidP="0086012C">
      <w:pPr>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Государственное задание –исполнено в полном объеме.</w:t>
      </w:r>
    </w:p>
    <w:p w:rsidR="005721E0" w:rsidRDefault="005721E0" w:rsidP="002B24EE">
      <w:pPr>
        <w:spacing w:after="0" w:line="240" w:lineRule="auto"/>
        <w:jc w:val="center"/>
        <w:rPr>
          <w:rFonts w:ascii="Times New Roman" w:eastAsia="Times New Roman" w:hAnsi="Times New Roman" w:cs="Times New Roman"/>
          <w:b/>
          <w:i/>
          <w:sz w:val="28"/>
          <w:szCs w:val="28"/>
          <w:lang w:eastAsia="ru-RU"/>
        </w:rPr>
      </w:pPr>
    </w:p>
    <w:p w:rsidR="002B24EE" w:rsidRPr="002B24EE" w:rsidRDefault="002B24EE" w:rsidP="002B24EE">
      <w:pPr>
        <w:spacing w:after="0" w:line="240" w:lineRule="auto"/>
        <w:jc w:val="center"/>
        <w:rPr>
          <w:rFonts w:ascii="Times New Roman" w:eastAsia="Times New Roman" w:hAnsi="Times New Roman" w:cs="Times New Roman"/>
          <w:b/>
          <w:sz w:val="28"/>
          <w:szCs w:val="28"/>
          <w:lang w:eastAsia="ru-RU"/>
        </w:rPr>
      </w:pPr>
      <w:r w:rsidRPr="002B24EE">
        <w:rPr>
          <w:rFonts w:ascii="Times New Roman" w:eastAsia="Times New Roman" w:hAnsi="Times New Roman" w:cs="Times New Roman"/>
          <w:b/>
          <w:i/>
          <w:sz w:val="28"/>
          <w:szCs w:val="28"/>
          <w:lang w:eastAsia="ru-RU"/>
        </w:rPr>
        <w:t>Анализ результатов деятельности</w:t>
      </w:r>
      <w:r w:rsidRPr="002B24EE">
        <w:rPr>
          <w:rFonts w:ascii="Times New Roman" w:eastAsia="Times New Roman" w:hAnsi="Times New Roman" w:cs="Times New Roman"/>
          <w:b/>
          <w:sz w:val="28"/>
          <w:szCs w:val="28"/>
          <w:lang w:eastAsia="ru-RU"/>
        </w:rPr>
        <w:t>.</w:t>
      </w:r>
    </w:p>
    <w:p w:rsidR="002B24EE" w:rsidRPr="002B24EE" w:rsidRDefault="002B24EE" w:rsidP="002B24EE">
      <w:pPr>
        <w:spacing w:after="0" w:line="240" w:lineRule="auto"/>
        <w:jc w:val="both"/>
        <w:rPr>
          <w:rFonts w:ascii="Times New Roman" w:eastAsia="Times New Roman" w:hAnsi="Times New Roman" w:cs="Times New Roman"/>
          <w:b/>
          <w:sz w:val="28"/>
          <w:szCs w:val="28"/>
          <w:lang w:eastAsia="ru-RU"/>
        </w:rPr>
      </w:pPr>
    </w:p>
    <w:p w:rsidR="002B24EE" w:rsidRPr="002B24EE" w:rsidRDefault="002B24EE" w:rsidP="002B24EE">
      <w:pPr>
        <w:spacing w:after="0" w:line="240" w:lineRule="auto"/>
        <w:jc w:val="both"/>
        <w:rPr>
          <w:rFonts w:ascii="Times New Roman" w:eastAsia="Times New Roman" w:hAnsi="Times New Roman" w:cs="Times New Roman"/>
          <w:b/>
          <w:sz w:val="28"/>
          <w:szCs w:val="28"/>
          <w:lang w:eastAsia="ru-RU"/>
        </w:rPr>
      </w:pPr>
    </w:p>
    <w:p w:rsidR="002B24EE" w:rsidRPr="000B1780" w:rsidRDefault="002B24EE" w:rsidP="002B24EE">
      <w:pPr>
        <w:spacing w:after="0" w:line="240" w:lineRule="auto"/>
        <w:jc w:val="both"/>
        <w:rPr>
          <w:rFonts w:ascii="Times New Roman" w:eastAsia="Times New Roman" w:hAnsi="Times New Roman" w:cs="Times New Roman"/>
          <w:sz w:val="24"/>
          <w:szCs w:val="24"/>
          <w:highlight w:val="yellow"/>
          <w:lang w:eastAsia="ru-RU"/>
        </w:rPr>
      </w:pPr>
      <w:r w:rsidRPr="002B24EE">
        <w:rPr>
          <w:rFonts w:ascii="Times New Roman" w:eastAsia="Times New Roman" w:hAnsi="Times New Roman" w:cs="Times New Roman"/>
          <w:sz w:val="28"/>
          <w:szCs w:val="28"/>
          <w:lang w:eastAsia="ru-RU"/>
        </w:rPr>
        <w:t xml:space="preserve">    </w:t>
      </w:r>
      <w:r w:rsidRPr="000B1780">
        <w:rPr>
          <w:rFonts w:ascii="Times New Roman" w:eastAsia="Times New Roman" w:hAnsi="Times New Roman" w:cs="Times New Roman"/>
          <w:sz w:val="24"/>
          <w:szCs w:val="24"/>
          <w:lang w:eastAsia="ru-RU"/>
        </w:rPr>
        <w:t xml:space="preserve">Количество должностей по штатному расписанию на 01.01.2024 </w:t>
      </w:r>
      <w:proofErr w:type="gramStart"/>
      <w:r w:rsidRPr="000B1780">
        <w:rPr>
          <w:rFonts w:ascii="Times New Roman" w:eastAsia="Times New Roman" w:hAnsi="Times New Roman" w:cs="Times New Roman"/>
          <w:sz w:val="24"/>
          <w:szCs w:val="24"/>
          <w:lang w:eastAsia="ru-RU"/>
        </w:rPr>
        <w:t>года  составляет</w:t>
      </w:r>
      <w:proofErr w:type="gramEnd"/>
      <w:r w:rsidRPr="000B1780">
        <w:rPr>
          <w:rFonts w:ascii="Times New Roman" w:eastAsia="Times New Roman" w:hAnsi="Times New Roman" w:cs="Times New Roman"/>
          <w:sz w:val="24"/>
          <w:szCs w:val="24"/>
          <w:lang w:eastAsia="ru-RU"/>
        </w:rPr>
        <w:t xml:space="preserve"> 98,0 единиц.  Фактически замещено ставок 98,0 ст., в том числе: работники на постоянной </w:t>
      </w:r>
      <w:proofErr w:type="gramStart"/>
      <w:r w:rsidRPr="000B1780">
        <w:rPr>
          <w:rFonts w:ascii="Times New Roman" w:eastAsia="Times New Roman" w:hAnsi="Times New Roman" w:cs="Times New Roman"/>
          <w:sz w:val="24"/>
          <w:szCs w:val="24"/>
          <w:lang w:eastAsia="ru-RU"/>
        </w:rPr>
        <w:t>основе  94</w:t>
      </w:r>
      <w:proofErr w:type="gramEnd"/>
      <w:r w:rsidRPr="000B1780">
        <w:rPr>
          <w:rFonts w:ascii="Times New Roman" w:eastAsia="Times New Roman" w:hAnsi="Times New Roman" w:cs="Times New Roman"/>
          <w:sz w:val="24"/>
          <w:szCs w:val="24"/>
          <w:lang w:eastAsia="ru-RU"/>
        </w:rPr>
        <w:t xml:space="preserve">,75  единиц, 3,25  ставки занято внешними совместителями; Среднесписочная численность работников за текущий период 2023 составляет 76,6 человек, общее количество физических лиц на 01.01.2024 -76 человек (в том числе 6 человек внешние </w:t>
      </w:r>
      <w:r w:rsidRPr="000B1780">
        <w:rPr>
          <w:rFonts w:ascii="Times New Roman" w:eastAsia="Times New Roman" w:hAnsi="Times New Roman" w:cs="Times New Roman"/>
          <w:sz w:val="24"/>
          <w:szCs w:val="24"/>
          <w:lang w:eastAsia="ru-RU"/>
        </w:rPr>
        <w:lastRenderedPageBreak/>
        <w:t xml:space="preserve">совместители). По внешнему совместительству совмещают должности 6 человек (3,25 должности), по внутреннему совместительству – 24,75 должностей.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Средняя заработная плата относительно среднесписочной численности по учреждению за текущий период 2023 года составляет   44314,86 рублей или 109,72 % от заработной платы за аналогичный период 2022 (40 387,59 рублей).</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Достижение целевого показателя, установленного Указом Президента РФ от 07.05.2012г № 597 "О мероприятиях по реализации государственной социальной политики» для отдельных категорий работников (врачи, средний медицинский персонал, младший медицинский персонал, социальный работник) за 12 месяцев 2023 составляет по категориям: социальный работник- 103%, СМП- 104%, ММП 103%.</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Согласно распоряжения Комитета по социальной защите населения Ленинградской области «Об утверждении Перечня основных планово-экономических показателей деятельности учреждений, подведомственных Комитету на 2023 год» от 05.12.2022 № 03-800 с 01.01.2023, плановая норма расходования средств в день на одного человека на продукты питания составляет 289,23 рублей, на белковую смесь 70,74 рублей.  Плановое количество койко-дней на 2023 год составляет 22995 к/дней. Расчетным путем ассигнования для приобретения продуктов питания в 2023 году составляют – 6 650 843,85 рублей.</w:t>
      </w:r>
    </w:p>
    <w:p w:rsidR="002B24EE" w:rsidRPr="000B1780" w:rsidRDefault="002B24EE" w:rsidP="002B24EE">
      <w:pPr>
        <w:spacing w:after="0"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sz w:val="24"/>
          <w:szCs w:val="24"/>
          <w:lang w:eastAsia="ru-RU"/>
        </w:rPr>
        <w:t xml:space="preserve">   </w:t>
      </w:r>
      <w:r w:rsidRPr="000B1780">
        <w:rPr>
          <w:rFonts w:ascii="Times New Roman" w:eastAsia="Times New Roman" w:hAnsi="Times New Roman" w:cs="Times New Roman"/>
          <w:color w:val="000000"/>
          <w:sz w:val="24"/>
          <w:szCs w:val="24"/>
          <w:lang w:eastAsia="ru-RU"/>
        </w:rPr>
        <w:t xml:space="preserve">Фактически за 12месяцев 2023 года учреждение выполнило 23 022 койко-дня и израсходовало 6 629 023,52 рубля на обеспечение проживающих продуктами питания, стоимость 1 койко-дня составила 287,94 рубля или 99,55 % от плановой стоимости по продуктам питания.     </w:t>
      </w:r>
    </w:p>
    <w:p w:rsidR="002B24EE" w:rsidRPr="000B1780" w:rsidRDefault="002B24EE" w:rsidP="002B24EE">
      <w:pPr>
        <w:spacing w:after="0"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 xml:space="preserve">   Перевыполнение плановой стоимости 1 койко-дня составляет 1,29 рублей, на сумму 7 809,21 рубль. Натуральные нормы потребления продуктов питания на одного человека в день соблюдены в среднем на 86,86%. Перевыполнение плана койко-дней составляет 27 к/дней в сумме 29 663,55 рублей.                                                                                                                                                                                                                                                             </w:t>
      </w:r>
    </w:p>
    <w:p w:rsidR="002B24EE" w:rsidRPr="000B1780" w:rsidRDefault="002B24EE" w:rsidP="002B24EE">
      <w:pPr>
        <w:spacing w:after="0"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 xml:space="preserve">   В текущем периоде по статье "Продукты питания" заключено контрактов на сумму 6 774 065,90 рублей, в том числе белковая смесь на сумму 42 000,00 рублей.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Согласно распоряжения Комитета по социальной защите населения Ленинградской области «Об утверждении Перечня основных планово-экономических показателей деятельности учреждений, подведомственных Комитету на 2023 год» от 05.12.2022 № 03-800, плановая норма расходования средств на медикаменты в день на одного человека составляет 13,27 рублей, плановое количество койко-дней на 2023 год составляет 22995 к/дней. Расчетным путем выделены ассигнования для приобретения медикаментов в 2023 год в сумме 305 143,65 рублей.</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Фактически за текущий период 2023 года учреждение выполнило 23022 койко-дня и израсходовало 314 043,47 рубля на обеспечение проживающих медикаментами, стоимость   1 койко-дня составила 13,64 рублей или 102% от плановой стоимости.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Перевыполнение плановой стоимости 1 койко-дня составляет 0,37 рублей, на сумму 8541,16 рубль. Перевыполнение плана к/дней составило 27 дней, на сумму 358,29 рублей.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Фактические расходы на медикаменты за 12 месяцев 2023 года в пределах плановых показателей. В текущем периоде по статье "Медикаменты и перевязочные средства" заключено контрактов и договоров на сумму 307 393,46 рубля.</w:t>
      </w:r>
    </w:p>
    <w:p w:rsidR="002B24EE" w:rsidRPr="002B24EE" w:rsidRDefault="002B24EE" w:rsidP="002B24EE">
      <w:pPr>
        <w:spacing w:after="0" w:line="240" w:lineRule="auto"/>
        <w:jc w:val="both"/>
        <w:rPr>
          <w:rFonts w:ascii="Times New Roman" w:eastAsia="Times New Roman" w:hAnsi="Times New Roman" w:cs="Times New Roman"/>
          <w:sz w:val="28"/>
          <w:szCs w:val="28"/>
          <w:lang w:eastAsia="ru-RU"/>
        </w:rPr>
      </w:pPr>
      <w:r w:rsidRPr="002B24EE">
        <w:rPr>
          <w:rFonts w:ascii="Times New Roman" w:eastAsia="Times New Roman" w:hAnsi="Times New Roman" w:cs="Times New Roman"/>
          <w:sz w:val="28"/>
          <w:szCs w:val="28"/>
          <w:lang w:eastAsia="ru-RU"/>
        </w:rPr>
        <w:t xml:space="preserve">           </w:t>
      </w:r>
    </w:p>
    <w:p w:rsidR="002B24EE" w:rsidRPr="002B24EE" w:rsidRDefault="002B24EE" w:rsidP="002B24EE">
      <w:pPr>
        <w:spacing w:after="0" w:line="240" w:lineRule="auto"/>
        <w:jc w:val="both"/>
        <w:rPr>
          <w:rFonts w:ascii="Times New Roman" w:eastAsia="Times New Roman" w:hAnsi="Times New Roman" w:cs="Times New Roman"/>
          <w:sz w:val="28"/>
          <w:szCs w:val="28"/>
          <w:lang w:eastAsia="ru-RU"/>
        </w:rPr>
      </w:pPr>
      <w:r w:rsidRPr="002B24EE">
        <w:rPr>
          <w:rFonts w:ascii="Times New Roman" w:eastAsia="Times New Roman" w:hAnsi="Times New Roman" w:cs="Times New Roman"/>
          <w:sz w:val="28"/>
          <w:szCs w:val="28"/>
          <w:lang w:eastAsia="ru-RU"/>
        </w:rPr>
        <w:t xml:space="preserve">                           </w:t>
      </w:r>
    </w:p>
    <w:p w:rsidR="002B24EE" w:rsidRPr="002B24EE" w:rsidRDefault="002B24EE" w:rsidP="002B24EE">
      <w:pPr>
        <w:spacing w:after="0" w:line="240" w:lineRule="auto"/>
        <w:ind w:firstLine="708"/>
        <w:jc w:val="both"/>
        <w:rPr>
          <w:rFonts w:ascii="Times New Roman" w:eastAsia="Times New Roman" w:hAnsi="Times New Roman" w:cs="Times New Roman"/>
          <w:b/>
          <w:i/>
          <w:sz w:val="28"/>
          <w:szCs w:val="28"/>
          <w:lang w:eastAsia="ru-RU"/>
        </w:rPr>
      </w:pPr>
    </w:p>
    <w:p w:rsidR="002B24EE" w:rsidRPr="002B24EE" w:rsidRDefault="002B24EE" w:rsidP="002B24EE">
      <w:pPr>
        <w:spacing w:after="0" w:line="240" w:lineRule="auto"/>
        <w:ind w:left="360"/>
        <w:jc w:val="center"/>
        <w:rPr>
          <w:rFonts w:ascii="Times New Roman" w:eastAsia="Times New Roman" w:hAnsi="Times New Roman" w:cs="Times New Roman"/>
          <w:b/>
          <w:i/>
          <w:sz w:val="28"/>
          <w:szCs w:val="28"/>
          <w:lang w:eastAsia="ru-RU"/>
        </w:rPr>
      </w:pPr>
      <w:r w:rsidRPr="002B24EE">
        <w:rPr>
          <w:rFonts w:ascii="Times New Roman" w:eastAsia="Times New Roman" w:hAnsi="Times New Roman" w:cs="Times New Roman"/>
          <w:b/>
          <w:i/>
          <w:sz w:val="28"/>
          <w:szCs w:val="28"/>
          <w:lang w:eastAsia="ru-RU"/>
        </w:rPr>
        <w:t>РАЗДЕЛ 3. Анализ отчета об исполнении плана финансово-хозяйственной деятельности.</w:t>
      </w:r>
    </w:p>
    <w:p w:rsidR="002B24EE" w:rsidRPr="002B24EE" w:rsidRDefault="002B24EE" w:rsidP="002B24EE">
      <w:pPr>
        <w:spacing w:after="0" w:line="240" w:lineRule="auto"/>
        <w:ind w:left="360"/>
        <w:jc w:val="center"/>
        <w:rPr>
          <w:rFonts w:ascii="Times New Roman" w:eastAsia="Times New Roman" w:hAnsi="Times New Roman" w:cs="Times New Roman"/>
          <w:b/>
          <w:i/>
          <w:sz w:val="28"/>
          <w:szCs w:val="28"/>
          <w:lang w:eastAsia="ru-RU"/>
        </w:rPr>
      </w:pP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lastRenderedPageBreak/>
        <w:t>Согласно расчета государственного задания и обоснований к плану ФХД на 2023 год утверждено ассигнований в сумме 72 431 490,00,00 рублей:</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Доходы от приносящей доход деятельности 6 508 510,00 рублей;</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Объем выделенных субсидий на выполнение государственного задания – 65 922 980,00, в том числе - ФОТ с начислениями – 53 374 170,00 рублей.</w:t>
      </w:r>
    </w:p>
    <w:p w:rsidR="002B24EE" w:rsidRPr="000B1780" w:rsidRDefault="002B24EE" w:rsidP="002B24EE">
      <w:pPr>
        <w:spacing w:after="0" w:line="240" w:lineRule="auto"/>
        <w:contextualSpacing/>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 Объем выделенных субсидий на иные цели, не связанной с финансовым обеспечением выполнения государственного задания на оказание государственных услуг (выполнение работ) – 0,0 рублей.</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Согласно ПФХД на 2023 с уточнением от 31.12.2023 утверждено ассигнований по поступлениям в сумме 73 247 039,45 рублей:</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Доходы от приносящей доход деятельности плата за социальные услуги – 7 670 186,61;</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Доходы от штрафов, пеней и иных сумм принудительного изъятия- 1 611,00;</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Объем выделенных субсидий на выполнение государственного задания -      65 575241,84, в том числе - ФОТ с начислениями – 53 587 647,27 рублей;</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Объем выделенных субсидий на иные цели, не связанной с финансовым обеспечением выполнения государственного задания на оказание государственных услуг (выполнение работ) – не предоставлено.</w:t>
      </w:r>
    </w:p>
    <w:p w:rsidR="002B24EE" w:rsidRPr="000B1780" w:rsidRDefault="002B24EE" w:rsidP="002B24EE">
      <w:pPr>
        <w:spacing w:after="0" w:line="240" w:lineRule="auto"/>
        <w:contextualSpacing/>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Показатели по поступлениям и выплатам учреждения согласно утвержденному плану финансово – хозяйственной деятельности (далее –ПФХД) на 2023 год с уточнением на 31.12.2023 года.</w:t>
      </w:r>
    </w:p>
    <w:p w:rsidR="002B24EE" w:rsidRPr="002B24EE" w:rsidRDefault="002B24EE" w:rsidP="002B24EE">
      <w:pPr>
        <w:spacing w:after="0" w:line="240" w:lineRule="auto"/>
        <w:ind w:firstLine="540"/>
        <w:jc w:val="both"/>
        <w:rPr>
          <w:rFonts w:ascii="Times New Roman" w:eastAsia="Times New Roman" w:hAnsi="Times New Roman" w:cs="Times New Roman"/>
          <w:b/>
          <w:sz w:val="24"/>
          <w:szCs w:val="24"/>
          <w:lang w:eastAsia="ru-RU"/>
        </w:rPr>
      </w:pPr>
    </w:p>
    <w:p w:rsidR="002B24EE" w:rsidRPr="002B24EE" w:rsidRDefault="002B24EE" w:rsidP="002B24EE">
      <w:pPr>
        <w:spacing w:after="0" w:line="240" w:lineRule="auto"/>
        <w:ind w:firstLine="540"/>
        <w:jc w:val="both"/>
        <w:rPr>
          <w:rFonts w:ascii="Times New Roman" w:eastAsia="Times New Roman" w:hAnsi="Times New Roman" w:cs="Times New Roman"/>
          <w:b/>
          <w:sz w:val="28"/>
          <w:szCs w:val="28"/>
          <w:u w:val="single"/>
          <w:lang w:eastAsia="ru-RU"/>
        </w:rPr>
      </w:pPr>
      <w:r w:rsidRPr="002B24EE">
        <w:rPr>
          <w:rFonts w:ascii="Times New Roman" w:eastAsia="Times New Roman" w:hAnsi="Times New Roman" w:cs="Times New Roman"/>
          <w:b/>
          <w:sz w:val="28"/>
          <w:szCs w:val="28"/>
          <w:u w:val="single"/>
          <w:lang w:eastAsia="ru-RU"/>
        </w:rPr>
        <w:t>КФО 4</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Остаток на 01.01.2023 г составил 1 103 229,54 рублей.</w:t>
      </w:r>
    </w:p>
    <w:p w:rsidR="002B24EE" w:rsidRPr="000B1780" w:rsidRDefault="002B24EE" w:rsidP="002B24EE">
      <w:pPr>
        <w:shd w:val="clear" w:color="auto" w:fill="FFFFFF"/>
        <w:spacing w:after="0" w:line="240" w:lineRule="auto"/>
        <w:ind w:right="14" w:firstLine="540"/>
        <w:jc w:val="both"/>
        <w:rPr>
          <w:rFonts w:ascii="Times New Roman" w:eastAsia="Times New Roman" w:hAnsi="Times New Roman" w:cs="Times New Roman"/>
          <w:color w:val="000000"/>
          <w:spacing w:val="-2"/>
          <w:sz w:val="24"/>
          <w:szCs w:val="24"/>
          <w:lang w:eastAsia="ru-RU"/>
        </w:rPr>
      </w:pPr>
      <w:r w:rsidRPr="000B1780">
        <w:rPr>
          <w:rFonts w:ascii="Times New Roman" w:eastAsia="Times New Roman" w:hAnsi="Times New Roman" w:cs="Times New Roman"/>
          <w:color w:val="000000"/>
          <w:spacing w:val="-2"/>
          <w:sz w:val="24"/>
          <w:szCs w:val="24"/>
          <w:lang w:eastAsia="ru-RU"/>
        </w:rPr>
        <w:t xml:space="preserve">Объем выделенных субсидий на выполнение государственного задания составил -  </w:t>
      </w:r>
      <w:r w:rsidRPr="000B1780">
        <w:rPr>
          <w:rFonts w:ascii="Times New Roman" w:eastAsia="Times New Roman" w:hAnsi="Times New Roman" w:cs="Times New Roman"/>
          <w:b/>
          <w:color w:val="000000"/>
          <w:spacing w:val="-2"/>
          <w:sz w:val="24"/>
          <w:szCs w:val="24"/>
          <w:lang w:eastAsia="ru-RU"/>
        </w:rPr>
        <w:t>65 922 980,00</w:t>
      </w:r>
      <w:r w:rsidRPr="000B1780">
        <w:rPr>
          <w:rFonts w:ascii="Times New Roman" w:eastAsia="Times New Roman" w:hAnsi="Times New Roman" w:cs="Times New Roman"/>
          <w:color w:val="000000"/>
          <w:spacing w:val="-2"/>
          <w:sz w:val="24"/>
          <w:szCs w:val="24"/>
          <w:lang w:eastAsia="ru-RU"/>
        </w:rPr>
        <w:t xml:space="preserve"> рублей, к согласно соглашения № 646/17 от 27 декабря 2022 года «О порядке и условиях предоставлении субсидии на финансовое обеспечение выполнения государственного задания». Уточненный показатель- </w:t>
      </w:r>
      <w:r w:rsidRPr="000B1780">
        <w:rPr>
          <w:rFonts w:ascii="Times New Roman" w:eastAsia="Times New Roman" w:hAnsi="Times New Roman" w:cs="Times New Roman"/>
          <w:sz w:val="24"/>
          <w:szCs w:val="24"/>
          <w:lang w:eastAsia="ru-RU"/>
        </w:rPr>
        <w:t>65 575 241,84.</w:t>
      </w:r>
      <w:r w:rsidRPr="000B1780">
        <w:rPr>
          <w:rFonts w:ascii="Times New Roman" w:eastAsia="Times New Roman" w:hAnsi="Times New Roman" w:cs="Times New Roman"/>
          <w:b/>
          <w:color w:val="000000"/>
          <w:spacing w:val="-2"/>
          <w:sz w:val="24"/>
          <w:szCs w:val="24"/>
          <w:lang w:eastAsia="ru-RU"/>
        </w:rPr>
        <w:t xml:space="preserve"> </w:t>
      </w:r>
      <w:r w:rsidRPr="000B1780">
        <w:rPr>
          <w:rFonts w:ascii="Times New Roman" w:eastAsia="Times New Roman" w:hAnsi="Times New Roman" w:cs="Times New Roman"/>
          <w:color w:val="000000"/>
          <w:spacing w:val="-2"/>
          <w:sz w:val="24"/>
          <w:szCs w:val="24"/>
          <w:lang w:eastAsia="ru-RU"/>
        </w:rPr>
        <w:t>Перечислено субсидии учреждению на 31.12.2023- 65 575 241,84 рублей. Возврат – 347 738,16 рублей в связи с уменьшением штатной численности.</w:t>
      </w:r>
    </w:p>
    <w:p w:rsidR="002B24EE" w:rsidRPr="000B1780" w:rsidRDefault="002B24EE" w:rsidP="002B24EE">
      <w:pPr>
        <w:shd w:val="clear" w:color="auto" w:fill="FFFFFF"/>
        <w:spacing w:after="0" w:line="240" w:lineRule="auto"/>
        <w:ind w:right="14" w:firstLine="540"/>
        <w:jc w:val="both"/>
        <w:rPr>
          <w:rFonts w:ascii="Times New Roman" w:eastAsia="Times New Roman" w:hAnsi="Times New Roman" w:cs="Times New Roman"/>
          <w:color w:val="FF0000"/>
          <w:sz w:val="24"/>
          <w:szCs w:val="24"/>
          <w:highlight w:val="yellow"/>
          <w:lang w:eastAsia="ru-RU"/>
        </w:rPr>
      </w:pPr>
      <w:r w:rsidRPr="000B1780">
        <w:rPr>
          <w:rFonts w:ascii="Times New Roman" w:eastAsia="Times New Roman" w:hAnsi="Times New Roman" w:cs="Times New Roman"/>
          <w:sz w:val="24"/>
          <w:szCs w:val="24"/>
          <w:lang w:eastAsia="ru-RU"/>
        </w:rPr>
        <w:t xml:space="preserve">Использование учреждением субсидии на выполнение государственного задания составляет </w:t>
      </w:r>
      <w:r w:rsidRPr="000B1780">
        <w:rPr>
          <w:rFonts w:ascii="Times New Roman" w:eastAsia="Times New Roman" w:hAnsi="Times New Roman" w:cs="Times New Roman"/>
          <w:b/>
          <w:sz w:val="24"/>
          <w:szCs w:val="24"/>
          <w:lang w:eastAsia="ru-RU"/>
        </w:rPr>
        <w:t xml:space="preserve">65 532 943,05 </w:t>
      </w:r>
      <w:r w:rsidRPr="000B1780">
        <w:rPr>
          <w:rFonts w:ascii="Times New Roman" w:eastAsia="Times New Roman" w:hAnsi="Times New Roman" w:cs="Times New Roman"/>
          <w:sz w:val="24"/>
          <w:szCs w:val="24"/>
          <w:lang w:eastAsia="ru-RU"/>
        </w:rPr>
        <w:t xml:space="preserve">руб., что составляет </w:t>
      </w:r>
      <w:r w:rsidRPr="000B1780">
        <w:rPr>
          <w:rFonts w:ascii="Times New Roman" w:eastAsia="Times New Roman" w:hAnsi="Times New Roman" w:cs="Times New Roman"/>
          <w:b/>
          <w:sz w:val="24"/>
          <w:szCs w:val="24"/>
          <w:lang w:eastAsia="ru-RU"/>
        </w:rPr>
        <w:t>99,94</w:t>
      </w:r>
      <w:r w:rsidRPr="000B1780">
        <w:rPr>
          <w:rFonts w:ascii="Times New Roman" w:eastAsia="Times New Roman" w:hAnsi="Times New Roman" w:cs="Times New Roman"/>
          <w:sz w:val="24"/>
          <w:szCs w:val="24"/>
          <w:lang w:eastAsia="ru-RU"/>
        </w:rPr>
        <w:t xml:space="preserve"> % от объема поступления субсидии за отчетный период. Не выполнение связанно с наличием экономии лимитов в натуральном выражении объемов потребления коммунальных услуг, с уменьшением контрактов по продуктам питания в связи с фактическими потребностями учреждения. </w:t>
      </w:r>
    </w:p>
    <w:p w:rsidR="002B24EE" w:rsidRPr="000B1780" w:rsidRDefault="002B24EE" w:rsidP="002B24EE">
      <w:pPr>
        <w:shd w:val="clear" w:color="auto" w:fill="FFFFFF"/>
        <w:spacing w:after="0" w:line="240" w:lineRule="auto"/>
        <w:ind w:right="14" w:firstLine="540"/>
        <w:jc w:val="both"/>
        <w:rPr>
          <w:rFonts w:ascii="Times New Roman" w:eastAsia="Times New Roman" w:hAnsi="Times New Roman" w:cs="Times New Roman"/>
          <w:sz w:val="24"/>
          <w:szCs w:val="24"/>
          <w:lang w:eastAsia="ru-RU"/>
        </w:rPr>
      </w:pP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В том числе: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b/>
          <w:sz w:val="24"/>
          <w:szCs w:val="24"/>
          <w:lang w:eastAsia="ru-RU"/>
        </w:rPr>
        <w:t xml:space="preserve">      КОСГУ 211 </w:t>
      </w:r>
      <w:r w:rsidRPr="000B1780">
        <w:rPr>
          <w:rFonts w:ascii="Times New Roman" w:eastAsia="Times New Roman" w:hAnsi="Times New Roman" w:cs="Times New Roman"/>
          <w:sz w:val="24"/>
          <w:szCs w:val="24"/>
          <w:lang w:eastAsia="ru-RU"/>
        </w:rPr>
        <w:t xml:space="preserve">– </w:t>
      </w:r>
      <w:r w:rsidRPr="000B1780">
        <w:rPr>
          <w:rFonts w:ascii="Times New Roman" w:eastAsia="Times New Roman" w:hAnsi="Times New Roman" w:cs="Times New Roman"/>
          <w:b/>
          <w:sz w:val="24"/>
          <w:szCs w:val="24"/>
          <w:lang w:eastAsia="ru-RU"/>
        </w:rPr>
        <w:t>Заработная плата</w:t>
      </w:r>
      <w:r w:rsidRPr="000B1780">
        <w:rPr>
          <w:rFonts w:ascii="Times New Roman" w:eastAsia="Times New Roman" w:hAnsi="Times New Roman" w:cs="Times New Roman"/>
          <w:sz w:val="24"/>
          <w:szCs w:val="24"/>
          <w:lang w:eastAsia="ru-RU"/>
        </w:rPr>
        <w:t xml:space="preserve">: Согласно ПФХД утверждено – 40 585 020,00рублей. Уточненный показатель – 40 956 337,07, исполнение составило 40 956 337,07 рублей, исполнение – 100 % к плановым назначениям по субсидии на выполнение государственного задания 2023.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w:t>
      </w:r>
      <w:r w:rsidRPr="000B1780">
        <w:rPr>
          <w:rFonts w:ascii="Times New Roman" w:eastAsia="Times New Roman" w:hAnsi="Times New Roman" w:cs="Times New Roman"/>
          <w:b/>
          <w:sz w:val="24"/>
          <w:szCs w:val="24"/>
          <w:lang w:eastAsia="ru-RU"/>
        </w:rPr>
        <w:t xml:space="preserve">КОСГУ 266 – Социальные пособия и компенсации в денежном эквиваленте: </w:t>
      </w:r>
      <w:r w:rsidRPr="000B1780">
        <w:rPr>
          <w:rFonts w:ascii="Times New Roman" w:eastAsia="Times New Roman" w:hAnsi="Times New Roman" w:cs="Times New Roman"/>
          <w:sz w:val="24"/>
          <w:szCs w:val="24"/>
          <w:lang w:eastAsia="ru-RU"/>
        </w:rPr>
        <w:t>Согласно ПФХД утверждено – 500 000,00 рублей. Уточненный показатель – 264 138,27, исполнение составило 234 138,27 рублей, исполнение – 88,64 % к плановым назначениям по субсидии на выполнение государственного задания 2023.</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b/>
          <w:sz w:val="24"/>
          <w:szCs w:val="24"/>
          <w:lang w:eastAsia="ru-RU"/>
        </w:rPr>
        <w:t xml:space="preserve">КОСГУ 212 </w:t>
      </w:r>
      <w:r w:rsidRPr="000B1780">
        <w:rPr>
          <w:rFonts w:ascii="Times New Roman" w:eastAsia="Times New Roman" w:hAnsi="Times New Roman" w:cs="Times New Roman"/>
          <w:sz w:val="24"/>
          <w:szCs w:val="24"/>
          <w:lang w:eastAsia="ru-RU"/>
        </w:rPr>
        <w:t xml:space="preserve">– </w:t>
      </w:r>
      <w:r w:rsidRPr="000B1780">
        <w:rPr>
          <w:rFonts w:ascii="Times New Roman" w:eastAsia="Times New Roman" w:hAnsi="Times New Roman" w:cs="Times New Roman"/>
          <w:b/>
          <w:sz w:val="24"/>
          <w:szCs w:val="24"/>
          <w:lang w:eastAsia="ru-RU"/>
        </w:rPr>
        <w:t>Прочие выплаты</w:t>
      </w:r>
      <w:r w:rsidRPr="000B1780">
        <w:rPr>
          <w:rFonts w:ascii="Times New Roman" w:eastAsia="Times New Roman" w:hAnsi="Times New Roman" w:cs="Times New Roman"/>
          <w:sz w:val="24"/>
          <w:szCs w:val="24"/>
          <w:lang w:eastAsia="ru-RU"/>
        </w:rPr>
        <w:t>: Согласно ПФХД нет утвержденных ассигнований.</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b/>
          <w:sz w:val="24"/>
          <w:szCs w:val="24"/>
          <w:lang w:eastAsia="ru-RU"/>
        </w:rPr>
        <w:t xml:space="preserve">      КОСГУ 213 </w:t>
      </w:r>
      <w:r w:rsidRPr="000B1780">
        <w:rPr>
          <w:rFonts w:ascii="Times New Roman" w:eastAsia="Times New Roman" w:hAnsi="Times New Roman" w:cs="Times New Roman"/>
          <w:sz w:val="24"/>
          <w:szCs w:val="24"/>
          <w:lang w:eastAsia="ru-RU"/>
        </w:rPr>
        <w:t xml:space="preserve">– </w:t>
      </w:r>
      <w:r w:rsidRPr="000B1780">
        <w:rPr>
          <w:rFonts w:ascii="Times New Roman" w:eastAsia="Times New Roman" w:hAnsi="Times New Roman" w:cs="Times New Roman"/>
          <w:b/>
          <w:sz w:val="24"/>
          <w:szCs w:val="24"/>
          <w:lang w:eastAsia="ru-RU"/>
        </w:rPr>
        <w:t>Начисления на оплату труда</w:t>
      </w:r>
      <w:r w:rsidRPr="000B1780">
        <w:rPr>
          <w:rFonts w:ascii="Times New Roman" w:eastAsia="Times New Roman" w:hAnsi="Times New Roman" w:cs="Times New Roman"/>
          <w:sz w:val="24"/>
          <w:szCs w:val="24"/>
          <w:lang w:eastAsia="ru-RU"/>
        </w:rPr>
        <w:t>: Согласно ПФХД утверждено – 12 289 150,00 рублей. Уточненный показатель – 12 367 171,93. Исполнено –12 267 064,97 рублей, исполнение составило 99,78   % от плановых назначений по субсидии на выполнение государственного задания 2023.</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b/>
          <w:sz w:val="24"/>
          <w:szCs w:val="24"/>
          <w:lang w:eastAsia="ru-RU"/>
        </w:rPr>
        <w:t xml:space="preserve">КОСГУ 221 </w:t>
      </w:r>
      <w:r w:rsidRPr="000B1780">
        <w:rPr>
          <w:rFonts w:ascii="Times New Roman" w:eastAsia="Times New Roman" w:hAnsi="Times New Roman" w:cs="Times New Roman"/>
          <w:sz w:val="24"/>
          <w:szCs w:val="24"/>
          <w:lang w:eastAsia="ru-RU"/>
        </w:rPr>
        <w:t xml:space="preserve">– </w:t>
      </w:r>
      <w:r w:rsidRPr="000B1780">
        <w:rPr>
          <w:rFonts w:ascii="Times New Roman" w:eastAsia="Times New Roman" w:hAnsi="Times New Roman" w:cs="Times New Roman"/>
          <w:b/>
          <w:sz w:val="24"/>
          <w:szCs w:val="24"/>
          <w:lang w:eastAsia="ru-RU"/>
        </w:rPr>
        <w:t>Услуги связи</w:t>
      </w:r>
      <w:r w:rsidRPr="000B1780">
        <w:rPr>
          <w:rFonts w:ascii="Times New Roman" w:eastAsia="Times New Roman" w:hAnsi="Times New Roman" w:cs="Times New Roman"/>
          <w:sz w:val="24"/>
          <w:szCs w:val="24"/>
          <w:lang w:eastAsia="ru-RU"/>
        </w:rPr>
        <w:t>: Согласно ПФХД нет утвержденных ассигнований.</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b/>
          <w:sz w:val="24"/>
          <w:szCs w:val="24"/>
          <w:lang w:eastAsia="ru-RU"/>
        </w:rPr>
        <w:lastRenderedPageBreak/>
        <w:t xml:space="preserve">КОСГУ 223 КВР 244 </w:t>
      </w:r>
      <w:r w:rsidRPr="000B1780">
        <w:rPr>
          <w:rFonts w:ascii="Times New Roman" w:eastAsia="Times New Roman" w:hAnsi="Times New Roman" w:cs="Times New Roman"/>
          <w:sz w:val="24"/>
          <w:szCs w:val="24"/>
          <w:lang w:eastAsia="ru-RU"/>
        </w:rPr>
        <w:t xml:space="preserve">– </w:t>
      </w:r>
      <w:r w:rsidRPr="000B1780">
        <w:rPr>
          <w:rFonts w:ascii="Times New Roman" w:eastAsia="Times New Roman" w:hAnsi="Times New Roman" w:cs="Times New Roman"/>
          <w:b/>
          <w:sz w:val="24"/>
          <w:szCs w:val="24"/>
          <w:lang w:eastAsia="ru-RU"/>
        </w:rPr>
        <w:t>Коммунальные услуги</w:t>
      </w:r>
      <w:r w:rsidRPr="000B1780">
        <w:rPr>
          <w:rFonts w:ascii="Times New Roman" w:eastAsia="Times New Roman" w:hAnsi="Times New Roman" w:cs="Times New Roman"/>
          <w:sz w:val="24"/>
          <w:szCs w:val="24"/>
          <w:lang w:eastAsia="ru-RU"/>
        </w:rPr>
        <w:t>: Согласно ПФХД утверждено 321 489,00 рублей. Уточненный показатель – без изменений. Исполнено – 321 489,00 рублей, исполнение составило 100 % от плановых назначений по субсидии на выполнение государственного задания 2023.</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b/>
          <w:sz w:val="24"/>
          <w:szCs w:val="24"/>
          <w:lang w:eastAsia="ru-RU"/>
        </w:rPr>
        <w:t xml:space="preserve">КОСГУ 223 КВР 247 </w:t>
      </w:r>
      <w:r w:rsidRPr="000B1780">
        <w:rPr>
          <w:rFonts w:ascii="Times New Roman" w:eastAsia="Times New Roman" w:hAnsi="Times New Roman" w:cs="Times New Roman"/>
          <w:sz w:val="24"/>
          <w:szCs w:val="24"/>
          <w:lang w:eastAsia="ru-RU"/>
        </w:rPr>
        <w:t xml:space="preserve">– </w:t>
      </w:r>
      <w:r w:rsidRPr="000B1780">
        <w:rPr>
          <w:rFonts w:ascii="Times New Roman" w:eastAsia="Times New Roman" w:hAnsi="Times New Roman" w:cs="Times New Roman"/>
          <w:b/>
          <w:sz w:val="24"/>
          <w:szCs w:val="24"/>
          <w:lang w:eastAsia="ru-RU"/>
        </w:rPr>
        <w:t>Коммунальные услуги</w:t>
      </w:r>
      <w:r w:rsidRPr="000B1780">
        <w:rPr>
          <w:rFonts w:ascii="Times New Roman" w:eastAsia="Times New Roman" w:hAnsi="Times New Roman" w:cs="Times New Roman"/>
          <w:sz w:val="24"/>
          <w:szCs w:val="24"/>
          <w:lang w:eastAsia="ru-RU"/>
        </w:rPr>
        <w:t>: Согласно ПФХД утверждено 5 586 415,25 рублей. Уточненный показатель – 5 025 199,82. Исполнено 5 013 918,88 рублей, исполнение составило 99,78% от плановых назначений по субсидии на выполнение государственного задания 2023.</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b/>
          <w:sz w:val="24"/>
          <w:szCs w:val="24"/>
          <w:lang w:eastAsia="ru-RU"/>
        </w:rPr>
        <w:t>КОСГУ 225 – Услуги по содержанию имущества</w:t>
      </w:r>
      <w:r w:rsidRPr="000B1780">
        <w:rPr>
          <w:rFonts w:ascii="Times New Roman" w:eastAsia="Times New Roman" w:hAnsi="Times New Roman" w:cs="Times New Roman"/>
          <w:sz w:val="24"/>
          <w:szCs w:val="24"/>
          <w:lang w:eastAsia="ru-RU"/>
        </w:rPr>
        <w:t xml:space="preserve">: Согласно </w:t>
      </w:r>
      <w:proofErr w:type="gramStart"/>
      <w:r w:rsidRPr="000B1780">
        <w:rPr>
          <w:rFonts w:ascii="Times New Roman" w:eastAsia="Times New Roman" w:hAnsi="Times New Roman" w:cs="Times New Roman"/>
          <w:sz w:val="24"/>
          <w:szCs w:val="24"/>
          <w:lang w:eastAsia="ru-RU"/>
        </w:rPr>
        <w:t>ПФХД  утвержденных</w:t>
      </w:r>
      <w:proofErr w:type="gramEnd"/>
      <w:r w:rsidRPr="000B1780">
        <w:rPr>
          <w:rFonts w:ascii="Times New Roman" w:eastAsia="Times New Roman" w:hAnsi="Times New Roman" w:cs="Times New Roman"/>
          <w:sz w:val="24"/>
          <w:szCs w:val="24"/>
          <w:lang w:eastAsia="ru-RU"/>
        </w:rPr>
        <w:t xml:space="preserve"> показателей нет.   Уточненный показатель –без изменений.</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b/>
          <w:sz w:val="24"/>
          <w:szCs w:val="24"/>
          <w:lang w:eastAsia="ru-RU"/>
        </w:rPr>
        <w:t xml:space="preserve">КОСГУ 226 </w:t>
      </w:r>
      <w:r w:rsidRPr="000B1780">
        <w:rPr>
          <w:rFonts w:ascii="Times New Roman" w:eastAsia="Times New Roman" w:hAnsi="Times New Roman" w:cs="Times New Roman"/>
          <w:sz w:val="24"/>
          <w:szCs w:val="24"/>
          <w:lang w:eastAsia="ru-RU"/>
        </w:rPr>
        <w:t xml:space="preserve">– </w:t>
      </w:r>
      <w:r w:rsidRPr="000B1780">
        <w:rPr>
          <w:rFonts w:ascii="Times New Roman" w:eastAsia="Times New Roman" w:hAnsi="Times New Roman" w:cs="Times New Roman"/>
          <w:b/>
          <w:sz w:val="24"/>
          <w:szCs w:val="24"/>
          <w:lang w:eastAsia="ru-RU"/>
        </w:rPr>
        <w:t>Прочие услуги</w:t>
      </w:r>
      <w:r w:rsidRPr="000B1780">
        <w:rPr>
          <w:rFonts w:ascii="Times New Roman" w:eastAsia="Times New Roman" w:hAnsi="Times New Roman" w:cs="Times New Roman"/>
          <w:sz w:val="24"/>
          <w:szCs w:val="24"/>
          <w:lang w:eastAsia="ru-RU"/>
        </w:rPr>
        <w:t xml:space="preserve">: Согласно </w:t>
      </w:r>
      <w:proofErr w:type="gramStart"/>
      <w:r w:rsidRPr="000B1780">
        <w:rPr>
          <w:rFonts w:ascii="Times New Roman" w:eastAsia="Times New Roman" w:hAnsi="Times New Roman" w:cs="Times New Roman"/>
          <w:sz w:val="24"/>
          <w:szCs w:val="24"/>
          <w:lang w:eastAsia="ru-RU"/>
        </w:rPr>
        <w:t>ПФХД  утвержденных</w:t>
      </w:r>
      <w:proofErr w:type="gramEnd"/>
      <w:r w:rsidRPr="000B1780">
        <w:rPr>
          <w:rFonts w:ascii="Times New Roman" w:eastAsia="Times New Roman" w:hAnsi="Times New Roman" w:cs="Times New Roman"/>
          <w:sz w:val="24"/>
          <w:szCs w:val="24"/>
          <w:lang w:eastAsia="ru-RU"/>
        </w:rPr>
        <w:t xml:space="preserve"> показателей нет.   Уточненный показатель –без изменений.</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b/>
          <w:sz w:val="24"/>
          <w:szCs w:val="24"/>
          <w:lang w:eastAsia="ru-RU"/>
        </w:rPr>
        <w:t xml:space="preserve">КОСГУ 290 </w:t>
      </w:r>
      <w:r w:rsidRPr="000B1780">
        <w:rPr>
          <w:rFonts w:ascii="Times New Roman" w:eastAsia="Times New Roman" w:hAnsi="Times New Roman" w:cs="Times New Roman"/>
          <w:sz w:val="24"/>
          <w:szCs w:val="24"/>
          <w:lang w:eastAsia="ru-RU"/>
        </w:rPr>
        <w:t xml:space="preserve">– </w:t>
      </w:r>
      <w:r w:rsidRPr="000B1780">
        <w:rPr>
          <w:rFonts w:ascii="Times New Roman" w:eastAsia="Times New Roman" w:hAnsi="Times New Roman" w:cs="Times New Roman"/>
          <w:b/>
          <w:sz w:val="24"/>
          <w:szCs w:val="24"/>
          <w:lang w:eastAsia="ru-RU"/>
        </w:rPr>
        <w:t>Прочие расходы</w:t>
      </w:r>
      <w:r w:rsidRPr="000B1780">
        <w:rPr>
          <w:rFonts w:ascii="Times New Roman" w:eastAsia="Times New Roman" w:hAnsi="Times New Roman" w:cs="Times New Roman"/>
          <w:sz w:val="24"/>
          <w:szCs w:val="24"/>
          <w:lang w:eastAsia="ru-RU"/>
        </w:rPr>
        <w:t xml:space="preserve">: </w:t>
      </w:r>
      <w:proofErr w:type="gramStart"/>
      <w:r w:rsidRPr="000B1780">
        <w:rPr>
          <w:rFonts w:ascii="Times New Roman" w:eastAsia="Times New Roman" w:hAnsi="Times New Roman" w:cs="Times New Roman"/>
          <w:sz w:val="24"/>
          <w:szCs w:val="24"/>
          <w:lang w:eastAsia="ru-RU"/>
        </w:rPr>
        <w:t>Согласно  ПФХД</w:t>
      </w:r>
      <w:proofErr w:type="gramEnd"/>
      <w:r w:rsidRPr="000B1780">
        <w:rPr>
          <w:rFonts w:ascii="Times New Roman" w:eastAsia="Times New Roman" w:hAnsi="Times New Roman" w:cs="Times New Roman"/>
          <w:sz w:val="24"/>
          <w:szCs w:val="24"/>
          <w:lang w:eastAsia="ru-RU"/>
        </w:rPr>
        <w:t xml:space="preserve">  утвержденных показателей нет.  </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b/>
          <w:sz w:val="24"/>
          <w:szCs w:val="24"/>
          <w:lang w:eastAsia="ru-RU"/>
        </w:rPr>
        <w:t>КОСГУ 310</w:t>
      </w:r>
      <w:r w:rsidRPr="000B1780">
        <w:rPr>
          <w:rFonts w:ascii="Times New Roman" w:eastAsia="Times New Roman" w:hAnsi="Times New Roman" w:cs="Times New Roman"/>
          <w:sz w:val="24"/>
          <w:szCs w:val="24"/>
          <w:lang w:eastAsia="ru-RU"/>
        </w:rPr>
        <w:t xml:space="preserve"> – Увеличение стоимости основных средств: </w:t>
      </w:r>
      <w:proofErr w:type="gramStart"/>
      <w:r w:rsidRPr="000B1780">
        <w:rPr>
          <w:rFonts w:ascii="Times New Roman" w:eastAsia="Times New Roman" w:hAnsi="Times New Roman" w:cs="Times New Roman"/>
          <w:sz w:val="24"/>
          <w:szCs w:val="24"/>
          <w:lang w:eastAsia="ru-RU"/>
        </w:rPr>
        <w:t>Согласно  ПФХД</w:t>
      </w:r>
      <w:proofErr w:type="gramEnd"/>
      <w:r w:rsidRPr="000B1780">
        <w:rPr>
          <w:rFonts w:ascii="Times New Roman" w:eastAsia="Times New Roman" w:hAnsi="Times New Roman" w:cs="Times New Roman"/>
          <w:sz w:val="24"/>
          <w:szCs w:val="24"/>
          <w:lang w:eastAsia="ru-RU"/>
        </w:rPr>
        <w:t xml:space="preserve">  утвержденных показателей нет.   </w:t>
      </w:r>
      <w:proofErr w:type="gramStart"/>
      <w:r w:rsidRPr="000B1780">
        <w:rPr>
          <w:rFonts w:ascii="Times New Roman" w:eastAsia="Times New Roman" w:hAnsi="Times New Roman" w:cs="Times New Roman"/>
          <w:sz w:val="24"/>
          <w:szCs w:val="24"/>
          <w:lang w:eastAsia="ru-RU"/>
        </w:rPr>
        <w:t>Уточненный  показатель</w:t>
      </w:r>
      <w:proofErr w:type="gramEnd"/>
      <w:r w:rsidRPr="000B1780">
        <w:rPr>
          <w:rFonts w:ascii="Times New Roman" w:eastAsia="Times New Roman" w:hAnsi="Times New Roman" w:cs="Times New Roman"/>
          <w:sz w:val="24"/>
          <w:szCs w:val="24"/>
          <w:lang w:eastAsia="ru-RU"/>
        </w:rPr>
        <w:t xml:space="preserve"> –без изменений.</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b/>
          <w:sz w:val="24"/>
          <w:szCs w:val="24"/>
          <w:lang w:eastAsia="ru-RU"/>
        </w:rPr>
        <w:t xml:space="preserve">КОСГУ 340 </w:t>
      </w:r>
      <w:r w:rsidRPr="000B1780">
        <w:rPr>
          <w:rFonts w:ascii="Times New Roman" w:eastAsia="Times New Roman" w:hAnsi="Times New Roman" w:cs="Times New Roman"/>
          <w:sz w:val="24"/>
          <w:szCs w:val="24"/>
          <w:lang w:eastAsia="ru-RU"/>
        </w:rPr>
        <w:t xml:space="preserve">– </w:t>
      </w:r>
      <w:r w:rsidRPr="000B1780">
        <w:rPr>
          <w:rFonts w:ascii="Times New Roman" w:eastAsia="Times New Roman" w:hAnsi="Times New Roman" w:cs="Times New Roman"/>
          <w:b/>
          <w:sz w:val="24"/>
          <w:szCs w:val="24"/>
          <w:lang w:eastAsia="ru-RU"/>
        </w:rPr>
        <w:t>Увеличение стоимости материальных запасов</w:t>
      </w:r>
      <w:r w:rsidRPr="000B1780">
        <w:rPr>
          <w:rFonts w:ascii="Times New Roman" w:eastAsia="Times New Roman" w:hAnsi="Times New Roman" w:cs="Times New Roman"/>
          <w:sz w:val="24"/>
          <w:szCs w:val="24"/>
          <w:lang w:eastAsia="ru-RU"/>
        </w:rPr>
        <w:t xml:space="preserve">: </w:t>
      </w:r>
      <w:proofErr w:type="gramStart"/>
      <w:r w:rsidRPr="000B1780">
        <w:rPr>
          <w:rFonts w:ascii="Times New Roman" w:eastAsia="Times New Roman" w:hAnsi="Times New Roman" w:cs="Times New Roman"/>
          <w:sz w:val="24"/>
          <w:szCs w:val="24"/>
          <w:lang w:eastAsia="ru-RU"/>
        </w:rPr>
        <w:t>Согласно  ПФХД</w:t>
      </w:r>
      <w:proofErr w:type="gramEnd"/>
      <w:r w:rsidRPr="000B1780">
        <w:rPr>
          <w:rFonts w:ascii="Times New Roman" w:eastAsia="Times New Roman" w:hAnsi="Times New Roman" w:cs="Times New Roman"/>
          <w:sz w:val="24"/>
          <w:szCs w:val="24"/>
          <w:lang w:eastAsia="ru-RU"/>
        </w:rPr>
        <w:t xml:space="preserve">  утверждено – 6 640 905,75 руб.  </w:t>
      </w:r>
      <w:proofErr w:type="gramStart"/>
      <w:r w:rsidRPr="000B1780">
        <w:rPr>
          <w:rFonts w:ascii="Times New Roman" w:eastAsia="Times New Roman" w:hAnsi="Times New Roman" w:cs="Times New Roman"/>
          <w:sz w:val="24"/>
          <w:szCs w:val="24"/>
          <w:lang w:eastAsia="ru-RU"/>
        </w:rPr>
        <w:t>Уточненный  показатель</w:t>
      </w:r>
      <w:proofErr w:type="gramEnd"/>
      <w:r w:rsidRPr="000B1780">
        <w:rPr>
          <w:rFonts w:ascii="Times New Roman" w:eastAsia="Times New Roman" w:hAnsi="Times New Roman" w:cs="Times New Roman"/>
          <w:sz w:val="24"/>
          <w:szCs w:val="24"/>
          <w:lang w:eastAsia="ru-RU"/>
        </w:rPr>
        <w:t xml:space="preserve"> – без изменений, в том  числе :  КОСГУ 341- 0,00; КОСГУ 342- 6 640 905,75; КОСГУ 345- 0 КОСГУ 346 – 0  </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Исполнено – 6 639 994,86 рублей, в том числе: КОСГУ 342-  6 639 994,86 руб., исполнение составило 99,99 %, КОСГУ 346-  0 руб., исполнение составило 0 %    от плановых </w:t>
      </w:r>
      <w:proofErr w:type="gramStart"/>
      <w:r w:rsidRPr="000B1780">
        <w:rPr>
          <w:rFonts w:ascii="Times New Roman" w:eastAsia="Times New Roman" w:hAnsi="Times New Roman" w:cs="Times New Roman"/>
          <w:sz w:val="24"/>
          <w:szCs w:val="24"/>
          <w:lang w:eastAsia="ru-RU"/>
        </w:rPr>
        <w:t>назначений  по</w:t>
      </w:r>
      <w:proofErr w:type="gramEnd"/>
      <w:r w:rsidRPr="000B1780">
        <w:rPr>
          <w:rFonts w:ascii="Times New Roman" w:eastAsia="Times New Roman" w:hAnsi="Times New Roman" w:cs="Times New Roman"/>
          <w:sz w:val="24"/>
          <w:szCs w:val="24"/>
          <w:lang w:eastAsia="ru-RU"/>
        </w:rPr>
        <w:t xml:space="preserve"> субсидии на выполнение государственного задания  2023. Расходы произведены в соответствии с кассовым планом и фактическими потребностями учреждения.</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Остаток лицевого счета на 01.01.2024г составляет 60 951,17 рублей.</w:t>
      </w:r>
    </w:p>
    <w:p w:rsidR="002B24EE" w:rsidRPr="002B24EE" w:rsidRDefault="002B24EE" w:rsidP="002B24EE">
      <w:pPr>
        <w:spacing w:after="0" w:line="240" w:lineRule="auto"/>
        <w:ind w:firstLine="540"/>
        <w:jc w:val="both"/>
        <w:rPr>
          <w:rFonts w:ascii="Times New Roman" w:eastAsia="Times New Roman" w:hAnsi="Times New Roman" w:cs="Times New Roman"/>
          <w:sz w:val="24"/>
          <w:szCs w:val="24"/>
          <w:lang w:eastAsia="ru-RU"/>
        </w:rPr>
      </w:pPr>
    </w:p>
    <w:p w:rsidR="002B24EE" w:rsidRPr="002B24EE" w:rsidRDefault="002B24EE" w:rsidP="002B24EE">
      <w:pPr>
        <w:spacing w:after="0" w:line="240" w:lineRule="auto"/>
        <w:ind w:firstLine="540"/>
        <w:jc w:val="both"/>
        <w:rPr>
          <w:rFonts w:ascii="Times New Roman" w:eastAsia="Times New Roman" w:hAnsi="Times New Roman" w:cs="Times New Roman"/>
          <w:b/>
          <w:sz w:val="28"/>
          <w:szCs w:val="28"/>
          <w:u w:val="single"/>
          <w:lang w:eastAsia="ru-RU"/>
        </w:rPr>
      </w:pPr>
      <w:r w:rsidRPr="002B24EE">
        <w:rPr>
          <w:rFonts w:ascii="Times New Roman" w:eastAsia="Times New Roman" w:hAnsi="Times New Roman" w:cs="Times New Roman"/>
          <w:b/>
          <w:sz w:val="28"/>
          <w:szCs w:val="28"/>
          <w:u w:val="single"/>
          <w:lang w:eastAsia="ru-RU"/>
        </w:rPr>
        <w:t xml:space="preserve">   КФО 5</w:t>
      </w:r>
    </w:p>
    <w:p w:rsidR="002B24EE" w:rsidRPr="002B24EE" w:rsidRDefault="002B24EE" w:rsidP="002B24EE">
      <w:pPr>
        <w:spacing w:after="0" w:line="240" w:lineRule="auto"/>
        <w:ind w:firstLine="540"/>
        <w:jc w:val="both"/>
        <w:rPr>
          <w:rFonts w:ascii="Times New Roman" w:eastAsia="Times New Roman" w:hAnsi="Times New Roman" w:cs="Times New Roman"/>
          <w:b/>
          <w:sz w:val="28"/>
          <w:szCs w:val="28"/>
          <w:u w:val="single"/>
          <w:lang w:eastAsia="ru-RU"/>
        </w:rPr>
      </w:pPr>
    </w:p>
    <w:p w:rsidR="002B24EE" w:rsidRPr="002B24EE" w:rsidRDefault="002B24EE" w:rsidP="002B24EE">
      <w:pPr>
        <w:spacing w:after="0" w:line="240" w:lineRule="auto"/>
        <w:ind w:firstLine="540"/>
        <w:jc w:val="both"/>
        <w:rPr>
          <w:rFonts w:ascii="Times New Roman" w:eastAsia="Times New Roman" w:hAnsi="Times New Roman" w:cs="Times New Roman"/>
          <w:sz w:val="28"/>
          <w:szCs w:val="28"/>
          <w:lang w:eastAsia="ru-RU"/>
        </w:rPr>
      </w:pPr>
      <w:r w:rsidRPr="000B1780">
        <w:rPr>
          <w:rFonts w:ascii="Times New Roman" w:eastAsia="Times New Roman" w:hAnsi="Times New Roman" w:cs="Times New Roman"/>
          <w:sz w:val="24"/>
          <w:szCs w:val="24"/>
          <w:lang w:eastAsia="ru-RU"/>
        </w:rPr>
        <w:t>Субсидия на иные цели, не связанной с финансовым обеспечением выполнения государственного задания на оказание государственных услуг (выполнение работ) в текущем периоде не выделена</w:t>
      </w:r>
      <w:r w:rsidRPr="002B24EE">
        <w:rPr>
          <w:rFonts w:ascii="Times New Roman" w:eastAsia="Times New Roman" w:hAnsi="Times New Roman" w:cs="Times New Roman"/>
          <w:sz w:val="28"/>
          <w:szCs w:val="28"/>
          <w:lang w:eastAsia="ru-RU"/>
        </w:rPr>
        <w:t>.</w:t>
      </w:r>
    </w:p>
    <w:p w:rsidR="002B24EE" w:rsidRPr="002B24EE" w:rsidRDefault="002B24EE" w:rsidP="000B1780">
      <w:pPr>
        <w:shd w:val="clear" w:color="auto" w:fill="FFFFFF"/>
        <w:spacing w:after="0" w:line="240" w:lineRule="auto"/>
        <w:ind w:right="14" w:firstLine="540"/>
        <w:jc w:val="both"/>
        <w:rPr>
          <w:rFonts w:ascii="Times New Roman" w:eastAsia="Times New Roman" w:hAnsi="Times New Roman" w:cs="Times New Roman"/>
          <w:sz w:val="24"/>
          <w:szCs w:val="24"/>
          <w:lang w:eastAsia="ru-RU"/>
        </w:rPr>
      </w:pPr>
      <w:r w:rsidRPr="002B24EE">
        <w:rPr>
          <w:rFonts w:ascii="Times New Roman" w:eastAsia="Times New Roman" w:hAnsi="Times New Roman" w:cs="Times New Roman"/>
          <w:sz w:val="28"/>
          <w:szCs w:val="28"/>
          <w:lang w:eastAsia="ru-RU"/>
        </w:rPr>
        <w:t xml:space="preserve"> </w:t>
      </w:r>
      <w:r w:rsidRPr="002B24EE">
        <w:rPr>
          <w:rFonts w:ascii="Times New Roman" w:eastAsia="Calibri" w:hAnsi="Times New Roman" w:cs="Times New Roman"/>
          <w:sz w:val="28"/>
          <w:szCs w:val="28"/>
        </w:rPr>
        <w:t xml:space="preserve">  </w:t>
      </w:r>
      <w:r w:rsidRPr="002B24EE">
        <w:rPr>
          <w:rFonts w:ascii="Times New Roman" w:eastAsia="Calibri" w:hAnsi="Times New Roman" w:cs="Times New Roman"/>
          <w:b/>
          <w:sz w:val="28"/>
          <w:szCs w:val="28"/>
        </w:rPr>
        <w:t xml:space="preserve"> </w:t>
      </w:r>
    </w:p>
    <w:p w:rsidR="002B24EE" w:rsidRPr="002B24EE" w:rsidRDefault="002B24EE" w:rsidP="002B24EE">
      <w:pPr>
        <w:spacing w:after="0" w:line="240" w:lineRule="auto"/>
        <w:ind w:firstLine="540"/>
        <w:jc w:val="both"/>
        <w:rPr>
          <w:rFonts w:ascii="Times New Roman" w:eastAsia="Times New Roman" w:hAnsi="Times New Roman" w:cs="Times New Roman"/>
          <w:b/>
          <w:sz w:val="28"/>
          <w:szCs w:val="28"/>
          <w:u w:val="single"/>
          <w:lang w:eastAsia="ru-RU"/>
        </w:rPr>
      </w:pPr>
      <w:r w:rsidRPr="002B24EE">
        <w:rPr>
          <w:rFonts w:ascii="Times New Roman" w:eastAsia="Times New Roman" w:hAnsi="Times New Roman" w:cs="Times New Roman"/>
          <w:b/>
          <w:sz w:val="24"/>
          <w:szCs w:val="24"/>
          <w:u w:val="single"/>
          <w:lang w:eastAsia="ru-RU"/>
        </w:rPr>
        <w:t xml:space="preserve">   </w:t>
      </w:r>
      <w:r w:rsidRPr="002B24EE">
        <w:rPr>
          <w:rFonts w:ascii="Times New Roman" w:eastAsia="Times New Roman" w:hAnsi="Times New Roman" w:cs="Times New Roman"/>
          <w:b/>
          <w:sz w:val="28"/>
          <w:szCs w:val="28"/>
          <w:u w:val="single"/>
          <w:lang w:eastAsia="ru-RU"/>
        </w:rPr>
        <w:t>КФО 2</w:t>
      </w:r>
    </w:p>
    <w:p w:rsidR="002B24EE" w:rsidRPr="002B24EE" w:rsidRDefault="002B24EE" w:rsidP="002B24EE">
      <w:pPr>
        <w:spacing w:after="0" w:line="240" w:lineRule="auto"/>
        <w:ind w:firstLine="540"/>
        <w:jc w:val="both"/>
        <w:rPr>
          <w:rFonts w:ascii="Times New Roman" w:eastAsia="Times New Roman" w:hAnsi="Times New Roman" w:cs="Times New Roman"/>
          <w:b/>
          <w:sz w:val="28"/>
          <w:szCs w:val="28"/>
          <w:u w:val="single"/>
          <w:lang w:eastAsia="ru-RU"/>
        </w:rPr>
      </w:pP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2B24EE">
        <w:rPr>
          <w:rFonts w:ascii="Times New Roman" w:eastAsia="Times New Roman" w:hAnsi="Times New Roman" w:cs="Times New Roman"/>
          <w:sz w:val="28"/>
          <w:szCs w:val="28"/>
          <w:lang w:eastAsia="ru-RU"/>
        </w:rPr>
        <w:t xml:space="preserve">   </w:t>
      </w:r>
      <w:r w:rsidRPr="000B1780">
        <w:rPr>
          <w:rFonts w:ascii="Times New Roman" w:eastAsia="Times New Roman" w:hAnsi="Times New Roman" w:cs="Times New Roman"/>
          <w:sz w:val="24"/>
          <w:szCs w:val="24"/>
          <w:lang w:eastAsia="ru-RU"/>
        </w:rPr>
        <w:t xml:space="preserve">Остаток на 01.01.2023 г составил 888 162,63 рублей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Приносящая доход деятельность -6 508 510,00,00 Уточненный показатель – 7 671 797,61</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b/>
          <w:sz w:val="24"/>
          <w:szCs w:val="24"/>
          <w:lang w:eastAsia="ru-RU"/>
        </w:rPr>
        <w:t xml:space="preserve">       </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Поступило платы за услуги, оказываемые в учреждении в сумме </w:t>
      </w:r>
      <w:r w:rsidRPr="000B1780">
        <w:rPr>
          <w:rFonts w:ascii="Times New Roman" w:eastAsia="Times New Roman" w:hAnsi="Times New Roman" w:cs="Times New Roman"/>
          <w:b/>
          <w:sz w:val="24"/>
          <w:szCs w:val="24"/>
          <w:lang w:eastAsia="ru-RU"/>
        </w:rPr>
        <w:t>7 655 686,61</w:t>
      </w:r>
      <w:r w:rsidRPr="000B1780">
        <w:rPr>
          <w:rFonts w:ascii="Times New Roman" w:eastAsia="Times New Roman" w:hAnsi="Times New Roman" w:cs="Times New Roman"/>
          <w:sz w:val="24"/>
          <w:szCs w:val="24"/>
          <w:lang w:eastAsia="ru-RU"/>
        </w:rPr>
        <w:t xml:space="preserve"> рублей.</w:t>
      </w:r>
      <w:r w:rsidRPr="000B1780">
        <w:rPr>
          <w:rFonts w:ascii="Times New Roman" w:eastAsia="Times New Roman" w:hAnsi="Times New Roman" w:cs="Times New Roman"/>
          <w:b/>
          <w:sz w:val="24"/>
          <w:szCs w:val="24"/>
          <w:lang w:eastAsia="ru-RU"/>
        </w:rPr>
        <w:t xml:space="preserve"> </w:t>
      </w:r>
      <w:r w:rsidRPr="000B1780">
        <w:rPr>
          <w:rFonts w:ascii="Times New Roman" w:eastAsia="Times New Roman" w:hAnsi="Times New Roman" w:cs="Times New Roman"/>
          <w:sz w:val="24"/>
          <w:szCs w:val="24"/>
          <w:lang w:eastAsia="ru-RU"/>
        </w:rPr>
        <w:t xml:space="preserve">Произведен возврат проживающим за отсутствие в ДИ и излишне перечисленную пенсию ПФР в сумме 368 131,26 рублей. </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Расходы произведены на следующие цели:</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b/>
          <w:sz w:val="24"/>
          <w:szCs w:val="24"/>
          <w:lang w:eastAsia="ru-RU"/>
        </w:rPr>
        <w:t>КОСГУ 211 – Заработная плата</w:t>
      </w:r>
      <w:r w:rsidRPr="000B1780">
        <w:rPr>
          <w:rFonts w:ascii="Times New Roman" w:eastAsia="Times New Roman" w:hAnsi="Times New Roman" w:cs="Times New Roman"/>
          <w:sz w:val="24"/>
          <w:szCs w:val="24"/>
          <w:lang w:eastAsia="ru-RU"/>
        </w:rPr>
        <w:t>: Согласно ПФХД утвержденных показателей нет. Уточненный показатель – 309 657,60, исполнение составило 309 657,60 рублей, исполнение – 100 % к плановым назначениям.</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b/>
          <w:sz w:val="24"/>
          <w:szCs w:val="24"/>
          <w:lang w:eastAsia="ru-RU"/>
        </w:rPr>
        <w:t xml:space="preserve">        КОСГУ 213 </w:t>
      </w:r>
      <w:r w:rsidRPr="000B1780">
        <w:rPr>
          <w:rFonts w:ascii="Times New Roman" w:eastAsia="Times New Roman" w:hAnsi="Times New Roman" w:cs="Times New Roman"/>
          <w:sz w:val="24"/>
          <w:szCs w:val="24"/>
          <w:lang w:eastAsia="ru-RU"/>
        </w:rPr>
        <w:t xml:space="preserve">– </w:t>
      </w:r>
      <w:r w:rsidRPr="000B1780">
        <w:rPr>
          <w:rFonts w:ascii="Times New Roman" w:eastAsia="Times New Roman" w:hAnsi="Times New Roman" w:cs="Times New Roman"/>
          <w:b/>
          <w:sz w:val="24"/>
          <w:szCs w:val="24"/>
          <w:lang w:eastAsia="ru-RU"/>
        </w:rPr>
        <w:t>Начисления на оплату труда</w:t>
      </w:r>
      <w:r w:rsidRPr="000B1780">
        <w:rPr>
          <w:rFonts w:ascii="Times New Roman" w:eastAsia="Times New Roman" w:hAnsi="Times New Roman" w:cs="Times New Roman"/>
          <w:sz w:val="24"/>
          <w:szCs w:val="24"/>
          <w:lang w:eastAsia="ru-RU"/>
        </w:rPr>
        <w:t>: Согласно ПФХД утвержденных показателей нет. Уточненный показатель – 93</w:t>
      </w:r>
      <w:r w:rsidRPr="000B1780">
        <w:rPr>
          <w:rFonts w:ascii="Times New Roman" w:eastAsia="Times New Roman" w:hAnsi="Times New Roman" w:cs="Times New Roman"/>
          <w:sz w:val="24"/>
          <w:szCs w:val="24"/>
          <w:lang w:val="en-US" w:eastAsia="ru-RU"/>
        </w:rPr>
        <w:t> </w:t>
      </w:r>
      <w:r w:rsidRPr="000B1780">
        <w:rPr>
          <w:rFonts w:ascii="Times New Roman" w:eastAsia="Times New Roman" w:hAnsi="Times New Roman" w:cs="Times New Roman"/>
          <w:sz w:val="24"/>
          <w:szCs w:val="24"/>
          <w:lang w:eastAsia="ru-RU"/>
        </w:rPr>
        <w:t>516.60, исполнение составило 93</w:t>
      </w:r>
      <w:r w:rsidRPr="000B1780">
        <w:rPr>
          <w:rFonts w:ascii="Times New Roman" w:eastAsia="Times New Roman" w:hAnsi="Times New Roman" w:cs="Times New Roman"/>
          <w:sz w:val="24"/>
          <w:szCs w:val="24"/>
          <w:lang w:val="en-US" w:eastAsia="ru-RU"/>
        </w:rPr>
        <w:t> </w:t>
      </w:r>
      <w:r w:rsidRPr="000B1780">
        <w:rPr>
          <w:rFonts w:ascii="Times New Roman" w:eastAsia="Times New Roman" w:hAnsi="Times New Roman" w:cs="Times New Roman"/>
          <w:sz w:val="24"/>
          <w:szCs w:val="24"/>
          <w:lang w:eastAsia="ru-RU"/>
        </w:rPr>
        <w:t>516,60 рублей, исполнение – 100 % к плановым назначениям</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w:t>
      </w:r>
      <w:r w:rsidRPr="000B1780">
        <w:rPr>
          <w:rFonts w:ascii="Times New Roman" w:eastAsia="Times New Roman" w:hAnsi="Times New Roman" w:cs="Times New Roman"/>
          <w:b/>
          <w:sz w:val="24"/>
          <w:szCs w:val="24"/>
          <w:lang w:eastAsia="ru-RU"/>
        </w:rPr>
        <w:t>КОСГУ 212/112 – Прочие несоциальные выплаты персоналу в денежной форме</w:t>
      </w:r>
      <w:r w:rsidRPr="000B1780">
        <w:rPr>
          <w:rFonts w:ascii="Times New Roman" w:eastAsia="Times New Roman" w:hAnsi="Times New Roman" w:cs="Times New Roman"/>
          <w:sz w:val="24"/>
          <w:szCs w:val="24"/>
          <w:lang w:eastAsia="ru-RU"/>
        </w:rPr>
        <w:t>: - Утверждено 5 000,00 рублей (суточные расходы) Исполнено 3 600,00 руб.</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b/>
          <w:sz w:val="24"/>
          <w:szCs w:val="24"/>
          <w:lang w:eastAsia="ru-RU"/>
        </w:rPr>
        <w:lastRenderedPageBreak/>
        <w:t>КОСГУ 226/112 – Прочие работы, услуги</w:t>
      </w:r>
      <w:r w:rsidRPr="000B1780">
        <w:rPr>
          <w:rFonts w:ascii="Times New Roman" w:eastAsia="Times New Roman" w:hAnsi="Times New Roman" w:cs="Times New Roman"/>
          <w:sz w:val="24"/>
          <w:szCs w:val="24"/>
          <w:lang w:eastAsia="ru-RU"/>
        </w:rPr>
        <w:t>: - Утверждено 67 188,00 рублей (медицинский осмотр при устройстве на работу) Исполнено 67 188,00</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proofErr w:type="gramStart"/>
      <w:r w:rsidRPr="000B1780">
        <w:rPr>
          <w:rFonts w:ascii="Times New Roman" w:eastAsia="Times New Roman" w:hAnsi="Times New Roman" w:cs="Times New Roman"/>
          <w:b/>
          <w:sz w:val="24"/>
          <w:szCs w:val="24"/>
          <w:lang w:eastAsia="ru-RU"/>
        </w:rPr>
        <w:t>КОСГУ  221</w:t>
      </w:r>
      <w:proofErr w:type="gramEnd"/>
      <w:r w:rsidRPr="000B1780">
        <w:rPr>
          <w:rFonts w:ascii="Times New Roman" w:eastAsia="Times New Roman" w:hAnsi="Times New Roman" w:cs="Times New Roman"/>
          <w:b/>
          <w:sz w:val="24"/>
          <w:szCs w:val="24"/>
          <w:lang w:eastAsia="ru-RU"/>
        </w:rPr>
        <w:t xml:space="preserve">- Услуги связи:- </w:t>
      </w:r>
      <w:r w:rsidRPr="000B1780">
        <w:rPr>
          <w:rFonts w:ascii="Times New Roman" w:eastAsia="Times New Roman" w:hAnsi="Times New Roman" w:cs="Times New Roman"/>
          <w:sz w:val="24"/>
          <w:szCs w:val="24"/>
          <w:lang w:eastAsia="ru-RU"/>
        </w:rPr>
        <w:t>223713,27 рублей. Заключены Контракты на услуги связи и интернет. Исполнено 200 998,04</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b/>
          <w:sz w:val="24"/>
          <w:szCs w:val="24"/>
          <w:lang w:eastAsia="ru-RU"/>
        </w:rPr>
        <w:t xml:space="preserve">КОСГУ 223 КВР 244 </w:t>
      </w:r>
      <w:r w:rsidRPr="000B1780">
        <w:rPr>
          <w:rFonts w:ascii="Times New Roman" w:eastAsia="Times New Roman" w:hAnsi="Times New Roman" w:cs="Times New Roman"/>
          <w:sz w:val="24"/>
          <w:szCs w:val="24"/>
          <w:lang w:eastAsia="ru-RU"/>
        </w:rPr>
        <w:t xml:space="preserve">– </w:t>
      </w:r>
      <w:r w:rsidRPr="000B1780">
        <w:rPr>
          <w:rFonts w:ascii="Times New Roman" w:eastAsia="Times New Roman" w:hAnsi="Times New Roman" w:cs="Times New Roman"/>
          <w:b/>
          <w:sz w:val="24"/>
          <w:szCs w:val="24"/>
          <w:lang w:eastAsia="ru-RU"/>
        </w:rPr>
        <w:t xml:space="preserve">Коммунальные услуги: </w:t>
      </w:r>
      <w:r w:rsidRPr="000B1780">
        <w:rPr>
          <w:rFonts w:ascii="Times New Roman" w:eastAsia="Times New Roman" w:hAnsi="Times New Roman" w:cs="Times New Roman"/>
          <w:sz w:val="24"/>
          <w:szCs w:val="24"/>
          <w:lang w:eastAsia="ru-RU"/>
        </w:rPr>
        <w:t>Утверждено 305 762,79 рублей Исполнено 305762,79 рублей. Заключен контракт на подачу тепловой энергии.</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b/>
          <w:sz w:val="24"/>
          <w:szCs w:val="24"/>
          <w:lang w:eastAsia="ru-RU"/>
        </w:rPr>
        <w:t xml:space="preserve">КОСГУ 223 КВР 247 </w:t>
      </w:r>
      <w:r w:rsidRPr="000B1780">
        <w:rPr>
          <w:rFonts w:ascii="Times New Roman" w:eastAsia="Times New Roman" w:hAnsi="Times New Roman" w:cs="Times New Roman"/>
          <w:sz w:val="24"/>
          <w:szCs w:val="24"/>
          <w:lang w:eastAsia="ru-RU"/>
        </w:rPr>
        <w:t xml:space="preserve">– </w:t>
      </w:r>
      <w:r w:rsidRPr="000B1780">
        <w:rPr>
          <w:rFonts w:ascii="Times New Roman" w:eastAsia="Times New Roman" w:hAnsi="Times New Roman" w:cs="Times New Roman"/>
          <w:b/>
          <w:sz w:val="24"/>
          <w:szCs w:val="24"/>
          <w:lang w:eastAsia="ru-RU"/>
        </w:rPr>
        <w:t>Коммунальные услуги:</w:t>
      </w:r>
      <w:r w:rsidRPr="000B1780">
        <w:rPr>
          <w:rFonts w:ascii="Times New Roman" w:eastAsia="Times New Roman" w:hAnsi="Times New Roman" w:cs="Times New Roman"/>
          <w:sz w:val="24"/>
          <w:szCs w:val="24"/>
          <w:lang w:eastAsia="ru-RU"/>
        </w:rPr>
        <w:t xml:space="preserve"> Утверждено 731 539,78 рублей Исполнено 566325,79 рублей. Заключен контракт на холодное водоснабжение и водоотведение, прием и очистка хозяйственно-бытовых сточных вод.</w:t>
      </w:r>
    </w:p>
    <w:p w:rsidR="002B24EE" w:rsidRPr="000B1780" w:rsidRDefault="002B24EE" w:rsidP="002B24EE">
      <w:pPr>
        <w:spacing w:after="0" w:line="240" w:lineRule="auto"/>
        <w:ind w:firstLine="540"/>
        <w:jc w:val="both"/>
        <w:rPr>
          <w:rFonts w:ascii="Times New Roman" w:eastAsia="Times New Roman" w:hAnsi="Times New Roman" w:cs="Times New Roman"/>
          <w:b/>
          <w:sz w:val="24"/>
          <w:szCs w:val="24"/>
          <w:lang w:eastAsia="ru-RU"/>
        </w:rPr>
      </w:pPr>
      <w:r w:rsidRPr="000B1780">
        <w:rPr>
          <w:rFonts w:ascii="Times New Roman" w:eastAsia="Times New Roman" w:hAnsi="Times New Roman" w:cs="Times New Roman"/>
          <w:b/>
          <w:sz w:val="24"/>
          <w:szCs w:val="24"/>
          <w:lang w:eastAsia="ru-RU"/>
        </w:rPr>
        <w:t>КОСГУ 225</w:t>
      </w:r>
      <w:r w:rsidRPr="000B1780">
        <w:rPr>
          <w:rFonts w:ascii="Times New Roman" w:eastAsia="Times New Roman" w:hAnsi="Times New Roman" w:cs="Times New Roman"/>
          <w:sz w:val="24"/>
          <w:szCs w:val="24"/>
          <w:lang w:eastAsia="ru-RU"/>
        </w:rPr>
        <w:t xml:space="preserve">- </w:t>
      </w:r>
      <w:r w:rsidRPr="000B1780">
        <w:rPr>
          <w:rFonts w:ascii="Times New Roman" w:eastAsia="Times New Roman" w:hAnsi="Times New Roman" w:cs="Times New Roman"/>
          <w:b/>
          <w:sz w:val="24"/>
          <w:szCs w:val="24"/>
          <w:lang w:eastAsia="ru-RU"/>
        </w:rPr>
        <w:t xml:space="preserve">Услуги по содержанию имущества: </w:t>
      </w:r>
      <w:r w:rsidRPr="000B1780">
        <w:rPr>
          <w:rFonts w:ascii="Times New Roman" w:eastAsia="Times New Roman" w:hAnsi="Times New Roman" w:cs="Times New Roman"/>
          <w:sz w:val="24"/>
          <w:szCs w:val="24"/>
          <w:lang w:eastAsia="ru-RU"/>
        </w:rPr>
        <w:t xml:space="preserve">Утверждено 1 416 094,91 рублей. Исполнено 1 416 094,91 рублей: заключены контракты на ремонт а/машин, ремонт </w:t>
      </w:r>
      <w:proofErr w:type="gramStart"/>
      <w:r w:rsidRPr="000B1780">
        <w:rPr>
          <w:rFonts w:ascii="Times New Roman" w:eastAsia="Times New Roman" w:hAnsi="Times New Roman" w:cs="Times New Roman"/>
          <w:sz w:val="24"/>
          <w:szCs w:val="24"/>
          <w:lang w:eastAsia="ru-RU"/>
        </w:rPr>
        <w:t>оргтехники,  вывоз</w:t>
      </w:r>
      <w:proofErr w:type="gramEnd"/>
      <w:r w:rsidRPr="000B1780">
        <w:rPr>
          <w:rFonts w:ascii="Times New Roman" w:eastAsia="Times New Roman" w:hAnsi="Times New Roman" w:cs="Times New Roman"/>
          <w:sz w:val="24"/>
          <w:szCs w:val="24"/>
          <w:lang w:eastAsia="ru-RU"/>
        </w:rPr>
        <w:t xml:space="preserve"> ТБО, ТО подъемной платформы, на проведение работ по дезинфекции, дезинсекции, дератизации, ТО АПС, ТО технологического и медицинского оборудования.</w:t>
      </w:r>
      <w:r w:rsidRPr="000B1780">
        <w:rPr>
          <w:rFonts w:ascii="Times New Roman" w:eastAsia="Times New Roman" w:hAnsi="Times New Roman" w:cs="Times New Roman"/>
          <w:b/>
          <w:sz w:val="24"/>
          <w:szCs w:val="24"/>
          <w:lang w:eastAsia="ru-RU"/>
        </w:rPr>
        <w:t xml:space="preserve"> </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b/>
          <w:sz w:val="24"/>
          <w:szCs w:val="24"/>
          <w:lang w:eastAsia="ru-RU"/>
        </w:rPr>
        <w:t>КОСГУ 226</w:t>
      </w:r>
      <w:r w:rsidRPr="000B1780">
        <w:rPr>
          <w:rFonts w:ascii="Times New Roman" w:eastAsia="Times New Roman" w:hAnsi="Times New Roman" w:cs="Times New Roman"/>
          <w:sz w:val="24"/>
          <w:szCs w:val="24"/>
          <w:lang w:eastAsia="ru-RU"/>
        </w:rPr>
        <w:t xml:space="preserve">– </w:t>
      </w:r>
      <w:r w:rsidRPr="000B1780">
        <w:rPr>
          <w:rFonts w:ascii="Times New Roman" w:eastAsia="Times New Roman" w:hAnsi="Times New Roman" w:cs="Times New Roman"/>
          <w:b/>
          <w:sz w:val="24"/>
          <w:szCs w:val="24"/>
          <w:lang w:eastAsia="ru-RU"/>
        </w:rPr>
        <w:t xml:space="preserve">Прочие работы, услуги: </w:t>
      </w:r>
      <w:r w:rsidRPr="000B1780">
        <w:rPr>
          <w:rFonts w:ascii="Times New Roman" w:eastAsia="Times New Roman" w:hAnsi="Times New Roman" w:cs="Times New Roman"/>
          <w:sz w:val="24"/>
          <w:szCs w:val="24"/>
          <w:lang w:eastAsia="ru-RU"/>
        </w:rPr>
        <w:t>Утверждено 913 347,95 рублей – Исполнено 913 347,95 рублей: заключены контракты на оказание образовательных услуг, услуги по лабораторному и радиологическому исследованию воды из артезианской скважины, производственный контроль, медицинский осмотр, справочная система «Госфинансы»; сопровождение 1С Предприятие, на проведение экспертизы сметной документации и технический надзор.</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b/>
          <w:sz w:val="24"/>
          <w:szCs w:val="24"/>
          <w:lang w:eastAsia="ru-RU"/>
        </w:rPr>
        <w:t xml:space="preserve">КОСГУ 227– Страхование: </w:t>
      </w:r>
      <w:r w:rsidRPr="000B1780">
        <w:rPr>
          <w:rFonts w:ascii="Times New Roman" w:eastAsia="Times New Roman" w:hAnsi="Times New Roman" w:cs="Times New Roman"/>
          <w:sz w:val="24"/>
          <w:szCs w:val="24"/>
          <w:lang w:eastAsia="ru-RU"/>
        </w:rPr>
        <w:t>Утверждено 36 144,69 рублей - Исполнено 36 144,69 рублей: заключены контракты на ОСАГО.</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b/>
          <w:sz w:val="24"/>
          <w:szCs w:val="24"/>
          <w:lang w:eastAsia="ru-RU"/>
        </w:rPr>
        <w:t>КОСГУ 310</w:t>
      </w:r>
      <w:r w:rsidRPr="000B1780">
        <w:rPr>
          <w:rFonts w:ascii="Times New Roman" w:eastAsia="Times New Roman" w:hAnsi="Times New Roman" w:cs="Times New Roman"/>
          <w:sz w:val="24"/>
          <w:szCs w:val="24"/>
          <w:lang w:eastAsia="ru-RU"/>
        </w:rPr>
        <w:t xml:space="preserve">– </w:t>
      </w:r>
      <w:r w:rsidRPr="000B1780">
        <w:rPr>
          <w:rFonts w:ascii="Times New Roman" w:eastAsia="Times New Roman" w:hAnsi="Times New Roman" w:cs="Times New Roman"/>
          <w:b/>
          <w:sz w:val="24"/>
          <w:szCs w:val="24"/>
          <w:lang w:eastAsia="ru-RU"/>
        </w:rPr>
        <w:t xml:space="preserve">Увеличение стоимости основных средств: </w:t>
      </w:r>
      <w:r w:rsidRPr="000B1780">
        <w:rPr>
          <w:rFonts w:ascii="Times New Roman" w:eastAsia="Times New Roman" w:hAnsi="Times New Roman" w:cs="Times New Roman"/>
          <w:sz w:val="24"/>
          <w:szCs w:val="24"/>
          <w:lang w:eastAsia="ru-RU"/>
        </w:rPr>
        <w:t>307 393,46 рублей</w:t>
      </w:r>
      <w:r w:rsidRPr="000B1780">
        <w:rPr>
          <w:rFonts w:ascii="Times New Roman" w:eastAsia="Times New Roman" w:hAnsi="Times New Roman" w:cs="Times New Roman"/>
          <w:b/>
          <w:sz w:val="24"/>
          <w:szCs w:val="24"/>
          <w:lang w:eastAsia="ru-RU"/>
        </w:rPr>
        <w:t xml:space="preserve"> </w:t>
      </w:r>
      <w:r w:rsidRPr="000B1780">
        <w:rPr>
          <w:rFonts w:ascii="Times New Roman" w:eastAsia="Times New Roman" w:hAnsi="Times New Roman" w:cs="Times New Roman"/>
          <w:sz w:val="24"/>
          <w:szCs w:val="24"/>
          <w:lang w:eastAsia="ru-RU"/>
        </w:rPr>
        <w:t>- Исполнено 307393,46 рублей.</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b/>
          <w:sz w:val="24"/>
          <w:szCs w:val="24"/>
          <w:lang w:eastAsia="ru-RU"/>
        </w:rPr>
        <w:t xml:space="preserve">КОСГУ 340 –Увеличение стоимости материальных </w:t>
      </w:r>
      <w:proofErr w:type="gramStart"/>
      <w:r w:rsidRPr="000B1780">
        <w:rPr>
          <w:rFonts w:ascii="Times New Roman" w:eastAsia="Times New Roman" w:hAnsi="Times New Roman" w:cs="Times New Roman"/>
          <w:b/>
          <w:sz w:val="24"/>
          <w:szCs w:val="24"/>
          <w:lang w:eastAsia="ru-RU"/>
        </w:rPr>
        <w:t xml:space="preserve">запасов:  </w:t>
      </w:r>
      <w:r w:rsidRPr="000B1780">
        <w:rPr>
          <w:rFonts w:ascii="Times New Roman" w:eastAsia="Times New Roman" w:hAnsi="Times New Roman" w:cs="Times New Roman"/>
          <w:sz w:val="24"/>
          <w:szCs w:val="24"/>
          <w:lang w:eastAsia="ru-RU"/>
        </w:rPr>
        <w:t>Утверждено</w:t>
      </w:r>
      <w:proofErr w:type="gramEnd"/>
      <w:r w:rsidRPr="000B1780">
        <w:rPr>
          <w:rFonts w:ascii="Times New Roman" w:eastAsia="Times New Roman" w:hAnsi="Times New Roman" w:cs="Times New Roman"/>
          <w:sz w:val="24"/>
          <w:szCs w:val="24"/>
          <w:lang w:eastAsia="ru-RU"/>
        </w:rPr>
        <w:t xml:space="preserve">  4</w:t>
      </w:r>
      <w:r w:rsidRPr="000B1780">
        <w:rPr>
          <w:rFonts w:ascii="Times New Roman" w:eastAsia="Times New Roman" w:hAnsi="Times New Roman" w:cs="Times New Roman"/>
          <w:sz w:val="24"/>
          <w:szCs w:val="24"/>
          <w:lang w:val="en-US" w:eastAsia="ru-RU"/>
        </w:rPr>
        <w:t> </w:t>
      </w:r>
      <w:r w:rsidRPr="000B1780">
        <w:rPr>
          <w:rFonts w:ascii="Times New Roman" w:eastAsia="Times New Roman" w:hAnsi="Times New Roman" w:cs="Times New Roman"/>
          <w:sz w:val="24"/>
          <w:szCs w:val="24"/>
          <w:lang w:eastAsia="ru-RU"/>
        </w:rPr>
        <w:t>047</w:t>
      </w:r>
      <w:r w:rsidRPr="000B1780">
        <w:rPr>
          <w:rFonts w:ascii="Times New Roman" w:eastAsia="Times New Roman" w:hAnsi="Times New Roman" w:cs="Times New Roman"/>
          <w:sz w:val="24"/>
          <w:szCs w:val="24"/>
          <w:lang w:val="en-US" w:eastAsia="ru-RU"/>
        </w:rPr>
        <w:t> </w:t>
      </w:r>
      <w:r w:rsidRPr="000B1780">
        <w:rPr>
          <w:rFonts w:ascii="Times New Roman" w:eastAsia="Times New Roman" w:hAnsi="Times New Roman" w:cs="Times New Roman"/>
          <w:sz w:val="24"/>
          <w:szCs w:val="24"/>
          <w:lang w:eastAsia="ru-RU"/>
        </w:rPr>
        <w:t>210,22 –Исполнено  3 577 406,85рублей, в т. ч. КОСГУ 341-307 393,46; КОСГУ 342- 126 780,80; КОСГУ 343- 882 438,24 КОСГУ 344-  277 635,51; КОСГУ 345- 707 726,21; КОСГУ 346- 1 248 432,63; КОСГУ 349- 30 000,00.</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Учреждением приобретались хозяйственные товары, строительные материалы, </w:t>
      </w:r>
      <w:proofErr w:type="spellStart"/>
      <w:proofErr w:type="gramStart"/>
      <w:r w:rsidRPr="000B1780">
        <w:rPr>
          <w:rFonts w:ascii="Times New Roman" w:eastAsia="Times New Roman" w:hAnsi="Times New Roman" w:cs="Times New Roman"/>
          <w:sz w:val="24"/>
          <w:szCs w:val="24"/>
          <w:lang w:eastAsia="ru-RU"/>
        </w:rPr>
        <w:t>дезсредства</w:t>
      </w:r>
      <w:proofErr w:type="spellEnd"/>
      <w:r w:rsidRPr="000B1780">
        <w:rPr>
          <w:rFonts w:ascii="Times New Roman" w:eastAsia="Times New Roman" w:hAnsi="Times New Roman" w:cs="Times New Roman"/>
          <w:sz w:val="24"/>
          <w:szCs w:val="24"/>
          <w:lang w:eastAsia="ru-RU"/>
        </w:rPr>
        <w:t>,  моющие</w:t>
      </w:r>
      <w:proofErr w:type="gramEnd"/>
      <w:r w:rsidRPr="000B1780">
        <w:rPr>
          <w:rFonts w:ascii="Times New Roman" w:eastAsia="Times New Roman" w:hAnsi="Times New Roman" w:cs="Times New Roman"/>
          <w:sz w:val="24"/>
          <w:szCs w:val="24"/>
          <w:lang w:eastAsia="ru-RU"/>
        </w:rPr>
        <w:t xml:space="preserve"> средства, запасные части к оборудованию, запасные части к автотранспорту, расходные материалы к оргтехнике, медицинские расходные материалы, подарки проживающим на праздничные и юбилейные даты и прочее.</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b/>
          <w:sz w:val="24"/>
          <w:szCs w:val="24"/>
          <w:lang w:eastAsia="ru-RU"/>
        </w:rPr>
        <w:t xml:space="preserve">КОСГУ 290 </w:t>
      </w:r>
      <w:r w:rsidRPr="000B1780">
        <w:rPr>
          <w:rFonts w:ascii="Times New Roman" w:eastAsia="Times New Roman" w:hAnsi="Times New Roman" w:cs="Times New Roman"/>
          <w:sz w:val="24"/>
          <w:szCs w:val="24"/>
          <w:lang w:eastAsia="ru-RU"/>
        </w:rPr>
        <w:t xml:space="preserve">– </w:t>
      </w:r>
      <w:r w:rsidRPr="000B1780">
        <w:rPr>
          <w:rFonts w:ascii="Times New Roman" w:eastAsia="Times New Roman" w:hAnsi="Times New Roman" w:cs="Times New Roman"/>
          <w:b/>
          <w:sz w:val="24"/>
          <w:szCs w:val="24"/>
          <w:lang w:eastAsia="ru-RU"/>
        </w:rPr>
        <w:t>Прочие расходы</w:t>
      </w:r>
      <w:r w:rsidRPr="000B1780">
        <w:rPr>
          <w:rFonts w:ascii="Times New Roman" w:eastAsia="Times New Roman" w:hAnsi="Times New Roman" w:cs="Times New Roman"/>
          <w:sz w:val="24"/>
          <w:szCs w:val="24"/>
          <w:lang w:eastAsia="ru-RU"/>
        </w:rPr>
        <w:t>: Утверждено 113 638,</w:t>
      </w:r>
      <w:proofErr w:type="gramStart"/>
      <w:r w:rsidRPr="000B1780">
        <w:rPr>
          <w:rFonts w:ascii="Times New Roman" w:eastAsia="Times New Roman" w:hAnsi="Times New Roman" w:cs="Times New Roman"/>
          <w:sz w:val="24"/>
          <w:szCs w:val="24"/>
          <w:lang w:eastAsia="ru-RU"/>
        </w:rPr>
        <w:t>98  -</w:t>
      </w:r>
      <w:proofErr w:type="gramEnd"/>
      <w:r w:rsidRPr="000B1780">
        <w:rPr>
          <w:rFonts w:ascii="Times New Roman" w:eastAsia="Times New Roman" w:hAnsi="Times New Roman" w:cs="Times New Roman"/>
          <w:sz w:val="24"/>
          <w:szCs w:val="24"/>
          <w:lang w:eastAsia="ru-RU"/>
        </w:rPr>
        <w:t>Исполнено 113 638,98</w:t>
      </w:r>
      <w:r w:rsidRPr="000B1780">
        <w:rPr>
          <w:rFonts w:ascii="Times New Roman" w:eastAsia="Times New Roman" w:hAnsi="Times New Roman" w:cs="Times New Roman"/>
          <w:b/>
          <w:sz w:val="24"/>
          <w:szCs w:val="24"/>
          <w:lang w:eastAsia="ru-RU"/>
        </w:rPr>
        <w:t xml:space="preserve"> </w:t>
      </w:r>
      <w:r w:rsidRPr="000B1780">
        <w:rPr>
          <w:rFonts w:ascii="Times New Roman" w:eastAsia="Times New Roman" w:hAnsi="Times New Roman" w:cs="Times New Roman"/>
          <w:sz w:val="24"/>
          <w:szCs w:val="24"/>
          <w:lang w:eastAsia="ru-RU"/>
        </w:rPr>
        <w:t>рублей. Произведена уплата налогов</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Остаток лицевого счета на 01.01.2024 г составляет 667 913,98 рублей.</w:t>
      </w:r>
    </w:p>
    <w:p w:rsidR="002B24EE" w:rsidRPr="002B24EE" w:rsidRDefault="002B24EE" w:rsidP="002B24EE">
      <w:pPr>
        <w:spacing w:after="0" w:line="240" w:lineRule="auto"/>
        <w:ind w:firstLine="540"/>
        <w:jc w:val="both"/>
        <w:rPr>
          <w:rFonts w:ascii="Times New Roman" w:eastAsia="Times New Roman" w:hAnsi="Times New Roman" w:cs="Times New Roman"/>
          <w:sz w:val="24"/>
          <w:szCs w:val="24"/>
          <w:lang w:eastAsia="ru-RU"/>
        </w:rPr>
      </w:pPr>
    </w:p>
    <w:p w:rsidR="002B24EE" w:rsidRPr="002B24EE" w:rsidRDefault="002B24EE" w:rsidP="002B24EE">
      <w:pPr>
        <w:spacing w:after="0" w:line="240" w:lineRule="auto"/>
        <w:ind w:firstLine="540"/>
        <w:jc w:val="both"/>
        <w:rPr>
          <w:rFonts w:ascii="Times New Roman" w:eastAsia="Times New Roman" w:hAnsi="Times New Roman" w:cs="Times New Roman"/>
          <w:b/>
          <w:sz w:val="28"/>
          <w:szCs w:val="28"/>
          <w:u w:val="single"/>
          <w:lang w:eastAsia="ru-RU"/>
        </w:rPr>
      </w:pPr>
    </w:p>
    <w:p w:rsidR="002B24EE" w:rsidRPr="002B24EE" w:rsidRDefault="002B24EE" w:rsidP="002B24EE">
      <w:pPr>
        <w:spacing w:after="0" w:line="240" w:lineRule="auto"/>
        <w:ind w:firstLine="540"/>
        <w:jc w:val="both"/>
        <w:rPr>
          <w:rFonts w:ascii="Times New Roman" w:eastAsia="Times New Roman" w:hAnsi="Times New Roman" w:cs="Times New Roman"/>
          <w:b/>
          <w:sz w:val="28"/>
          <w:szCs w:val="28"/>
          <w:u w:val="single"/>
          <w:lang w:eastAsia="ru-RU"/>
        </w:rPr>
      </w:pPr>
      <w:r w:rsidRPr="002B24EE">
        <w:rPr>
          <w:rFonts w:ascii="Times New Roman" w:eastAsia="Times New Roman" w:hAnsi="Times New Roman" w:cs="Times New Roman"/>
          <w:b/>
          <w:sz w:val="28"/>
          <w:szCs w:val="28"/>
          <w:u w:val="single"/>
          <w:lang w:eastAsia="ru-RU"/>
        </w:rPr>
        <w:t>КФО 3</w:t>
      </w:r>
    </w:p>
    <w:p w:rsidR="002B24EE" w:rsidRPr="002B24EE" w:rsidRDefault="002B24EE" w:rsidP="002B24EE">
      <w:pPr>
        <w:spacing w:after="0" w:line="240" w:lineRule="auto"/>
        <w:ind w:firstLine="540"/>
        <w:jc w:val="both"/>
        <w:rPr>
          <w:rFonts w:ascii="Times New Roman" w:eastAsia="Times New Roman" w:hAnsi="Times New Roman" w:cs="Times New Roman"/>
          <w:b/>
          <w:sz w:val="28"/>
          <w:szCs w:val="28"/>
          <w:u w:val="single"/>
          <w:lang w:eastAsia="ru-RU"/>
        </w:rPr>
      </w:pP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Средства, поступающие во временное распоряжение учреждения.</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Остаток денежных средств в финансовом органе на 01.01.2023 составляет 103 123,82 рублей.</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поступило средств на обеспечение исполнения обязательств по контракту            117 341,25руб.</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возврат средств по факту исполнения обязательств по контрактам– 106 497,20 рублей;</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Остаток денежных средств на 01.01.2024г. – 113 967,87 рублей.</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Остаток денежных средств в кредитной организации АО «Альфа Банк» на 01.01.2023 составляет 333 811,84 рублей.</w:t>
      </w:r>
    </w:p>
    <w:p w:rsidR="002B24EE" w:rsidRPr="000B1780" w:rsidRDefault="002B24EE" w:rsidP="002B24EE">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Остаток денежных средств в кредитной организации АО «Альфа Банк» на 01.01.2024 составляет 1 134 508,86 рублей.</w:t>
      </w:r>
    </w:p>
    <w:p w:rsidR="002B24EE" w:rsidRPr="000B1780" w:rsidRDefault="002B24EE" w:rsidP="005721E0">
      <w:pPr>
        <w:spacing w:after="0" w:line="240" w:lineRule="auto"/>
        <w:ind w:firstLine="540"/>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lastRenderedPageBreak/>
        <w:t xml:space="preserve">Согласно заключенных Договоров о номинальных счетах и Договоре о порядке выпуска и </w:t>
      </w:r>
      <w:proofErr w:type="gramStart"/>
      <w:r w:rsidRPr="000B1780">
        <w:rPr>
          <w:rFonts w:ascii="Times New Roman" w:eastAsia="Times New Roman" w:hAnsi="Times New Roman" w:cs="Times New Roman"/>
          <w:sz w:val="24"/>
          <w:szCs w:val="24"/>
          <w:lang w:eastAsia="ru-RU"/>
        </w:rPr>
        <w:t>обслуживания  карт</w:t>
      </w:r>
      <w:proofErr w:type="gramEnd"/>
      <w:r w:rsidRPr="000B1780">
        <w:rPr>
          <w:rFonts w:ascii="Times New Roman" w:eastAsia="Times New Roman" w:hAnsi="Times New Roman" w:cs="Times New Roman"/>
          <w:sz w:val="24"/>
          <w:szCs w:val="24"/>
          <w:lang w:eastAsia="ru-RU"/>
        </w:rPr>
        <w:t xml:space="preserve"> Альфа-Бизнес  к номинальным счетам в валюте Российской Федерации открыто 16 счетов и выпущено 15 карт для недееспособных ПСУ</w:t>
      </w:r>
      <w:r w:rsidR="005721E0" w:rsidRPr="000B1780">
        <w:rPr>
          <w:rFonts w:ascii="Times New Roman" w:eastAsia="Times New Roman" w:hAnsi="Times New Roman" w:cs="Times New Roman"/>
          <w:sz w:val="24"/>
          <w:szCs w:val="24"/>
          <w:lang w:eastAsia="ru-RU"/>
        </w:rPr>
        <w:t>.</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w:t>
      </w:r>
    </w:p>
    <w:p w:rsidR="002B24EE" w:rsidRPr="002B24EE" w:rsidRDefault="002B24EE" w:rsidP="002B24EE">
      <w:pPr>
        <w:spacing w:after="0" w:line="240" w:lineRule="auto"/>
        <w:jc w:val="both"/>
        <w:rPr>
          <w:rFonts w:ascii="Times New Roman" w:eastAsia="Times New Roman" w:hAnsi="Times New Roman" w:cs="Times New Roman"/>
          <w:b/>
          <w:i/>
          <w:sz w:val="28"/>
          <w:szCs w:val="28"/>
          <w:lang w:eastAsia="ru-RU"/>
        </w:rPr>
      </w:pPr>
      <w:r w:rsidRPr="002B24EE">
        <w:rPr>
          <w:rFonts w:ascii="Times New Roman" w:eastAsia="Times New Roman" w:hAnsi="Times New Roman" w:cs="Times New Roman"/>
          <w:sz w:val="28"/>
          <w:szCs w:val="28"/>
          <w:lang w:eastAsia="ru-RU"/>
        </w:rPr>
        <w:t xml:space="preserve">     </w:t>
      </w:r>
    </w:p>
    <w:p w:rsidR="002B24EE" w:rsidRPr="002B24EE" w:rsidRDefault="002B24EE" w:rsidP="002B24EE">
      <w:pPr>
        <w:spacing w:after="0" w:line="240" w:lineRule="auto"/>
        <w:jc w:val="center"/>
        <w:rPr>
          <w:rFonts w:ascii="Times New Roman" w:eastAsia="Times New Roman" w:hAnsi="Times New Roman" w:cs="Times New Roman"/>
          <w:b/>
          <w:i/>
          <w:sz w:val="28"/>
          <w:szCs w:val="28"/>
          <w:lang w:eastAsia="ru-RU"/>
        </w:rPr>
      </w:pPr>
      <w:r w:rsidRPr="002B24EE">
        <w:rPr>
          <w:rFonts w:ascii="Times New Roman" w:eastAsia="Times New Roman" w:hAnsi="Times New Roman" w:cs="Times New Roman"/>
          <w:b/>
          <w:i/>
          <w:sz w:val="28"/>
          <w:szCs w:val="28"/>
          <w:lang w:eastAsia="ru-RU"/>
        </w:rPr>
        <w:t>Раздел 4.  Анализ показателей финансовой отчетности.</w:t>
      </w:r>
    </w:p>
    <w:p w:rsidR="002B24EE" w:rsidRPr="002B24EE" w:rsidRDefault="002B24EE" w:rsidP="002B24EE">
      <w:pPr>
        <w:spacing w:after="0" w:line="240" w:lineRule="auto"/>
        <w:jc w:val="both"/>
        <w:rPr>
          <w:rFonts w:ascii="Times New Roman" w:eastAsia="Times New Roman" w:hAnsi="Times New Roman" w:cs="Times New Roman"/>
          <w:b/>
          <w:sz w:val="28"/>
          <w:szCs w:val="28"/>
          <w:lang w:eastAsia="ru-RU"/>
        </w:rPr>
      </w:pPr>
    </w:p>
    <w:p w:rsidR="002B24EE" w:rsidRPr="002B24EE" w:rsidRDefault="002B24EE" w:rsidP="002B24EE">
      <w:pPr>
        <w:spacing w:after="0" w:line="240" w:lineRule="auto"/>
        <w:jc w:val="center"/>
        <w:rPr>
          <w:rFonts w:ascii="Times New Roman" w:eastAsia="Times New Roman" w:hAnsi="Times New Roman" w:cs="Times New Roman"/>
          <w:b/>
          <w:i/>
          <w:sz w:val="28"/>
          <w:szCs w:val="28"/>
          <w:lang w:eastAsia="ru-RU"/>
        </w:rPr>
      </w:pPr>
      <w:r w:rsidRPr="002B24EE">
        <w:rPr>
          <w:rFonts w:ascii="Times New Roman" w:eastAsia="Times New Roman" w:hAnsi="Times New Roman" w:cs="Times New Roman"/>
          <w:b/>
          <w:i/>
          <w:sz w:val="28"/>
          <w:szCs w:val="28"/>
          <w:lang w:eastAsia="ru-RU"/>
        </w:rPr>
        <w:t>Анализ нефинансовых активов.</w:t>
      </w:r>
    </w:p>
    <w:p w:rsidR="002B24EE" w:rsidRPr="002B24EE" w:rsidRDefault="002B24EE" w:rsidP="002B24EE">
      <w:pPr>
        <w:spacing w:after="0" w:line="240" w:lineRule="auto"/>
        <w:jc w:val="both"/>
        <w:rPr>
          <w:rFonts w:ascii="Times New Roman" w:eastAsia="Times New Roman" w:hAnsi="Times New Roman" w:cs="Times New Roman"/>
          <w:sz w:val="28"/>
          <w:szCs w:val="28"/>
          <w:lang w:eastAsia="ru-RU"/>
        </w:rPr>
      </w:pP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Анализ нефинансовых активов в части основных средств показывает, что техническое состояние основных средств удовлетворительное. Основные средства используются по назначению. Реальная потребность в улучшении технического уровня основных средств отражается в обосновании расчетов к бюджетной заявке. Материальные запасы закупаются своевременно по мере надобности, в соответствии с ПФХД.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На балансе учреждения на 01.01.2024 числится </w:t>
      </w:r>
      <w:bookmarkStart w:id="0" w:name="_Hlk125113364"/>
      <w:r w:rsidRPr="000B1780">
        <w:rPr>
          <w:rFonts w:ascii="Times New Roman" w:eastAsia="Times New Roman" w:hAnsi="Times New Roman" w:cs="Times New Roman"/>
          <w:sz w:val="24"/>
          <w:szCs w:val="24"/>
          <w:lang w:eastAsia="ru-RU"/>
        </w:rPr>
        <w:t xml:space="preserve">непроизведенных активов </w:t>
      </w:r>
      <w:bookmarkEnd w:id="0"/>
      <w:r w:rsidRPr="000B1780">
        <w:rPr>
          <w:rFonts w:ascii="Times New Roman" w:eastAsia="Times New Roman" w:hAnsi="Times New Roman" w:cs="Times New Roman"/>
          <w:sz w:val="24"/>
          <w:szCs w:val="24"/>
          <w:lang w:eastAsia="ru-RU"/>
        </w:rPr>
        <w:t>в части Земля - недвижимое имущество учреждения на сумму 15 431 551,15 рубль, увеличение кадастровой стоимости в сумме 10 996 967,71 рублей произведено на основании Постановления Правительства Ленинградской области №796 от 07.11.2022г.</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На балансе учреждения на 01.01.2024 числится нефинансовых активов в части основных средств на сумму 50 030 383,37 рубля, в том числе: </w:t>
      </w:r>
      <w:bookmarkStart w:id="1" w:name="_Hlk125107113"/>
      <w:r w:rsidRPr="000B1780">
        <w:rPr>
          <w:rFonts w:ascii="Times New Roman" w:eastAsia="Times New Roman" w:hAnsi="Times New Roman" w:cs="Times New Roman"/>
          <w:sz w:val="24"/>
          <w:szCs w:val="24"/>
          <w:lang w:eastAsia="ru-RU"/>
        </w:rPr>
        <w:t>недвижимое имущество</w:t>
      </w:r>
      <w:bookmarkEnd w:id="1"/>
      <w:r w:rsidRPr="000B1780">
        <w:rPr>
          <w:rFonts w:ascii="Times New Roman" w:eastAsia="Times New Roman" w:hAnsi="Times New Roman" w:cs="Times New Roman"/>
          <w:sz w:val="24"/>
          <w:szCs w:val="24"/>
          <w:lang w:eastAsia="ru-RU"/>
        </w:rPr>
        <w:t xml:space="preserve"> на сумму 10 290 930,42 рублей, особо ценное движимое имущество на сумму 27 848 412,32 рублей, иное движимое имущество на сумму 11 891 040,63 рублей. Вложения в основные средства в текущем периоде составляют 888 980,33 рублей: 600 616,27- за счёт субсидии на выполнение государственного задания, 288 364,06 - за счет приносящей доход деятельности.</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За текущий период произведено списание основных средств: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недвижимое имущество на сумму 15 372,12 рублей,</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основные средства, стоимостью до 10000,00 рублей на сумму 5965,00 рублей,</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основные средства, находящиеся в оперативном учёте на сумму 38 197,96 рублей,</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основные средства, находящиеся на ответственном хранении на сумму 337 557 рублей.</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w:t>
      </w:r>
      <w:r w:rsidRPr="000B1780">
        <w:rPr>
          <w:rFonts w:ascii="Times New Roman" w:eastAsia="Times New Roman" w:hAnsi="Times New Roman" w:cs="Times New Roman"/>
          <w:color w:val="000000"/>
          <w:sz w:val="24"/>
          <w:szCs w:val="24"/>
          <w:lang w:eastAsia="ru-RU"/>
        </w:rPr>
        <w:t xml:space="preserve">В течение отчетного периода учреждением принято бюджетных и денежных обязательств по статье «Продукты питания» для получателей социальных услуг на сумму </w:t>
      </w:r>
      <w:r w:rsidRPr="000B1780">
        <w:rPr>
          <w:rFonts w:ascii="Times New Roman" w:eastAsia="Times New Roman" w:hAnsi="Times New Roman" w:cs="Times New Roman"/>
          <w:sz w:val="24"/>
          <w:szCs w:val="24"/>
          <w:lang w:eastAsia="ru-RU"/>
        </w:rPr>
        <w:t xml:space="preserve">6 774 065,40 </w:t>
      </w:r>
      <w:r w:rsidRPr="000B1780">
        <w:rPr>
          <w:rFonts w:ascii="Times New Roman" w:eastAsia="Times New Roman" w:hAnsi="Times New Roman" w:cs="Times New Roman"/>
          <w:color w:val="000000"/>
          <w:sz w:val="24"/>
          <w:szCs w:val="24"/>
          <w:lang w:eastAsia="ru-RU"/>
        </w:rPr>
        <w:t>рублей, в том числе смесь белковая – 42 000</w:t>
      </w:r>
      <w:r w:rsidRPr="000B1780">
        <w:rPr>
          <w:rFonts w:ascii="Times New Roman" w:eastAsia="Times New Roman" w:hAnsi="Times New Roman" w:cs="Times New Roman"/>
          <w:sz w:val="24"/>
          <w:szCs w:val="24"/>
          <w:lang w:eastAsia="ru-RU"/>
        </w:rPr>
        <w:t xml:space="preserve">,00 </w:t>
      </w:r>
      <w:r w:rsidRPr="000B1780">
        <w:rPr>
          <w:rFonts w:ascii="Times New Roman" w:eastAsia="Times New Roman" w:hAnsi="Times New Roman" w:cs="Times New Roman"/>
          <w:color w:val="000000"/>
          <w:sz w:val="24"/>
          <w:szCs w:val="24"/>
          <w:lang w:eastAsia="ru-RU"/>
        </w:rPr>
        <w:t>рублей</w:t>
      </w:r>
      <w:r w:rsidRPr="000B1780">
        <w:rPr>
          <w:rFonts w:ascii="Times New Roman" w:eastAsia="Times New Roman" w:hAnsi="Times New Roman" w:cs="Times New Roman"/>
          <w:sz w:val="24"/>
          <w:szCs w:val="24"/>
          <w:lang w:eastAsia="ru-RU"/>
        </w:rPr>
        <w:t xml:space="preserve">, в том числе КФО-4 на сумму 6 647 285,10 рублей, КФО -2 на сумму 126 780,00 рублей.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В текущем периоде 2023 года учреждением принято обязательств по статье "Медикаменты и перевязочные средства" КОСГУ 341 на сумму </w:t>
      </w:r>
      <w:bookmarkStart w:id="2" w:name="_Hlk100217730"/>
      <w:r w:rsidRPr="000B1780">
        <w:rPr>
          <w:rFonts w:ascii="Times New Roman" w:eastAsia="Times New Roman" w:hAnsi="Times New Roman" w:cs="Times New Roman"/>
          <w:sz w:val="24"/>
          <w:szCs w:val="24"/>
          <w:lang w:eastAsia="ru-RU"/>
        </w:rPr>
        <w:t xml:space="preserve">307 393,46 </w:t>
      </w:r>
      <w:bookmarkEnd w:id="2"/>
      <w:r w:rsidRPr="000B1780">
        <w:rPr>
          <w:rFonts w:ascii="Times New Roman" w:eastAsia="Times New Roman" w:hAnsi="Times New Roman" w:cs="Times New Roman"/>
          <w:sz w:val="24"/>
          <w:szCs w:val="24"/>
          <w:lang w:eastAsia="ru-RU"/>
        </w:rPr>
        <w:t xml:space="preserve">рублей.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По статье "Медикаменты и перевязочные средства" КОСГУ 341 закуплено медикаментов сумму на 307 393,46 рублей.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В отчетном периоде по результатам проведенного электронного аукциона был заключен контракт на поставку ГСМ по топливным картам на сумму 779 642,00 рублей, закуплено ГСМ на сумму 779 642,00 рублей.</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По статье "Мягкий инвентарь" КОСГУ 345 закуплено мягкого инвентаря на сумму на 984 962,76 рубля /КФО-4 на сумму 414 470,65 рублей / КФО-2 на сумму 570 492,11 </w:t>
      </w:r>
      <w:proofErr w:type="gramStart"/>
      <w:r w:rsidRPr="000B1780">
        <w:rPr>
          <w:rFonts w:ascii="Times New Roman" w:eastAsia="Times New Roman" w:hAnsi="Times New Roman" w:cs="Times New Roman"/>
          <w:sz w:val="24"/>
          <w:szCs w:val="24"/>
          <w:lang w:eastAsia="ru-RU"/>
        </w:rPr>
        <w:t>рубля,  спецодежды</w:t>
      </w:r>
      <w:proofErr w:type="gramEnd"/>
      <w:r w:rsidRPr="000B1780">
        <w:rPr>
          <w:rFonts w:ascii="Times New Roman" w:eastAsia="Times New Roman" w:hAnsi="Times New Roman" w:cs="Times New Roman"/>
          <w:sz w:val="24"/>
          <w:szCs w:val="24"/>
          <w:lang w:eastAsia="ru-RU"/>
        </w:rPr>
        <w:t xml:space="preserve"> для сотрудников на сумму 134 234,10 рубля  / КФО-2 .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Так же учреждением приобретено прочих материальных запасов на сумму 1 658 864,38 рублей в т. ч.:  </w:t>
      </w:r>
    </w:p>
    <w:p w:rsidR="002B24EE" w:rsidRPr="000B1780" w:rsidRDefault="002B24EE" w:rsidP="002B24EE">
      <w:pPr>
        <w:tabs>
          <w:tab w:val="left" w:pos="1584"/>
        </w:tabs>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Медицинские расходные материалы –106 207,44 рублей/КФО-2</w:t>
      </w:r>
    </w:p>
    <w:p w:rsidR="002B24EE" w:rsidRPr="000B1780" w:rsidRDefault="002B24EE" w:rsidP="002B24EE">
      <w:pPr>
        <w:tabs>
          <w:tab w:val="left" w:pos="1584"/>
        </w:tabs>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ГСМ (моторные масла) – 102 796,24 рублей /КФО-2</w:t>
      </w:r>
      <w:r w:rsidRPr="000B1780">
        <w:rPr>
          <w:rFonts w:ascii="Times New Roman" w:eastAsia="Times New Roman" w:hAnsi="Times New Roman" w:cs="Times New Roman"/>
          <w:sz w:val="24"/>
          <w:szCs w:val="24"/>
          <w:lang w:eastAsia="ru-RU"/>
        </w:rPr>
        <w:tab/>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Запасные части к автотранспорту – 283 413,00 рубля /КФО-2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lastRenderedPageBreak/>
        <w:t xml:space="preserve">Строительные материалы на сумму- 189 340,79 рублей / КФО-2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Хозяйственные товары – 111 138,48 рублей/ КФО-2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Дезинфицирующие средства–98 760,00 рублей/ КФО-2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Полиграфическая продукция – 29 116,21 рублей/ КФО-2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Электротовары на сумму- 107 187,12 рублей /КФО- 2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Сантехнические товары – 55 000,00 рублей /КФО- 2</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Канцелярские товары – 70 206,01 рублей /КФО- 2</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Моющие средства на сумму – 131 601,51 рублей /КФО-2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Запасные части к оборудованию на сумму –140 147,00 рублей /КФО-2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Расходные материалы к оргтехнике на сумму – 37 559,00 рублей. /КФО-2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Личная гигиена на сумму – 80 349,58 рублей / КФО-2 </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Прочие матер. запасы на сумму – 23 045,00 рублей/ КФО-2</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СИЗ – 8400,00 рублей/ КФО-2</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Посуда- 54597,00 рублей/ КФО-2</w:t>
      </w:r>
    </w:p>
    <w:p w:rsidR="002B24EE" w:rsidRPr="000B1780" w:rsidRDefault="002B24EE" w:rsidP="002B24EE">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Материальные запасы однократного применения – 30 000,00 рублей /КФО-2/</w:t>
      </w:r>
    </w:p>
    <w:p w:rsidR="00290384" w:rsidRPr="002B24EE" w:rsidRDefault="00290384" w:rsidP="002B24EE">
      <w:pPr>
        <w:spacing w:after="0" w:line="240" w:lineRule="auto"/>
        <w:jc w:val="both"/>
        <w:rPr>
          <w:rFonts w:ascii="Times New Roman" w:eastAsia="Times New Roman" w:hAnsi="Times New Roman" w:cs="Times New Roman"/>
          <w:sz w:val="28"/>
          <w:szCs w:val="28"/>
          <w:lang w:eastAsia="ru-RU"/>
        </w:rPr>
      </w:pPr>
    </w:p>
    <w:p w:rsidR="002B24EE" w:rsidRPr="002B24EE" w:rsidRDefault="002B24EE" w:rsidP="002B24EE">
      <w:pPr>
        <w:spacing w:after="0" w:line="240" w:lineRule="auto"/>
        <w:jc w:val="both"/>
        <w:rPr>
          <w:rFonts w:ascii="Times New Roman" w:eastAsia="Times New Roman" w:hAnsi="Times New Roman" w:cs="Times New Roman"/>
          <w:sz w:val="28"/>
          <w:szCs w:val="28"/>
          <w:lang w:eastAsia="ru-RU"/>
        </w:rPr>
      </w:pPr>
    </w:p>
    <w:p w:rsidR="00290384" w:rsidRPr="00290384" w:rsidRDefault="00290384" w:rsidP="00290384">
      <w:pPr>
        <w:spacing w:after="0" w:line="240" w:lineRule="auto"/>
        <w:jc w:val="center"/>
        <w:rPr>
          <w:rFonts w:ascii="Times New Roman" w:eastAsia="Times New Roman" w:hAnsi="Times New Roman" w:cs="Times New Roman"/>
          <w:b/>
          <w:i/>
          <w:sz w:val="28"/>
          <w:szCs w:val="28"/>
          <w:lang w:eastAsia="ru-RU"/>
        </w:rPr>
      </w:pPr>
      <w:r w:rsidRPr="00290384">
        <w:rPr>
          <w:rFonts w:ascii="Times New Roman" w:eastAsia="Times New Roman" w:hAnsi="Times New Roman" w:cs="Times New Roman"/>
          <w:b/>
          <w:i/>
          <w:sz w:val="28"/>
          <w:szCs w:val="28"/>
          <w:lang w:eastAsia="ru-RU"/>
        </w:rPr>
        <w:t>Сведения по дебиторской и кредиторской задолженности.</w:t>
      </w:r>
    </w:p>
    <w:p w:rsidR="00290384" w:rsidRPr="00290384" w:rsidRDefault="00290384" w:rsidP="00290384">
      <w:pPr>
        <w:spacing w:after="0" w:line="240" w:lineRule="auto"/>
        <w:rPr>
          <w:rFonts w:ascii="Times New Roman" w:eastAsia="Times New Roman" w:hAnsi="Times New Roman" w:cs="Times New Roman"/>
          <w:b/>
          <w:i/>
          <w:sz w:val="28"/>
          <w:szCs w:val="28"/>
          <w:lang w:eastAsia="ru-RU"/>
        </w:rPr>
      </w:pPr>
    </w:p>
    <w:p w:rsidR="00290384" w:rsidRPr="00290384" w:rsidRDefault="00290384" w:rsidP="00290384">
      <w:pPr>
        <w:spacing w:after="0" w:line="240" w:lineRule="auto"/>
        <w:rPr>
          <w:rFonts w:ascii="Times New Roman" w:eastAsia="Times New Roman" w:hAnsi="Times New Roman" w:cs="Times New Roman"/>
          <w:b/>
          <w:sz w:val="28"/>
          <w:szCs w:val="28"/>
          <w:lang w:eastAsia="ru-RU"/>
        </w:rPr>
      </w:pPr>
      <w:r w:rsidRPr="00290384">
        <w:rPr>
          <w:rFonts w:ascii="Times New Roman" w:eastAsia="Times New Roman" w:hAnsi="Times New Roman" w:cs="Times New Roman"/>
          <w:b/>
          <w:sz w:val="28"/>
          <w:szCs w:val="28"/>
          <w:lang w:eastAsia="ru-RU"/>
        </w:rPr>
        <w:t xml:space="preserve">    </w:t>
      </w:r>
    </w:p>
    <w:p w:rsidR="00290384" w:rsidRPr="00290384" w:rsidRDefault="00290384" w:rsidP="00290384">
      <w:pPr>
        <w:spacing w:after="0" w:line="240" w:lineRule="auto"/>
        <w:rPr>
          <w:rFonts w:ascii="Times New Roman" w:eastAsia="Times New Roman" w:hAnsi="Times New Roman" w:cs="Times New Roman"/>
          <w:b/>
          <w:sz w:val="28"/>
          <w:szCs w:val="28"/>
          <w:lang w:eastAsia="ru-RU"/>
        </w:rPr>
      </w:pPr>
      <w:r w:rsidRPr="00290384">
        <w:rPr>
          <w:rFonts w:ascii="Times New Roman" w:eastAsia="Times New Roman" w:hAnsi="Times New Roman" w:cs="Times New Roman"/>
          <w:b/>
          <w:sz w:val="28"/>
          <w:szCs w:val="28"/>
          <w:lang w:eastAsia="ru-RU"/>
        </w:rPr>
        <w:t xml:space="preserve">    КФО 4</w:t>
      </w:r>
    </w:p>
    <w:p w:rsidR="00290384" w:rsidRPr="00290384" w:rsidRDefault="00290384" w:rsidP="00290384">
      <w:pPr>
        <w:spacing w:after="0" w:line="240" w:lineRule="auto"/>
        <w:rPr>
          <w:rFonts w:ascii="Times New Roman" w:eastAsia="Times New Roman" w:hAnsi="Times New Roman" w:cs="Times New Roman"/>
          <w:b/>
          <w:sz w:val="28"/>
          <w:szCs w:val="28"/>
          <w:lang w:eastAsia="ru-RU"/>
        </w:rPr>
      </w:pPr>
    </w:p>
    <w:p w:rsidR="00290384" w:rsidRPr="000B1780" w:rsidRDefault="00290384" w:rsidP="00290384">
      <w:pPr>
        <w:spacing w:after="0" w:line="240" w:lineRule="auto"/>
        <w:jc w:val="both"/>
        <w:rPr>
          <w:rFonts w:ascii="Times New Roman" w:eastAsia="Times New Roman" w:hAnsi="Times New Roman" w:cs="Times New Roman"/>
          <w:sz w:val="24"/>
          <w:szCs w:val="24"/>
          <w:lang w:eastAsia="ru-RU"/>
        </w:rPr>
      </w:pPr>
      <w:r w:rsidRPr="00290384">
        <w:rPr>
          <w:rFonts w:ascii="Times New Roman" w:eastAsia="Times New Roman" w:hAnsi="Times New Roman" w:cs="Times New Roman"/>
          <w:sz w:val="28"/>
          <w:szCs w:val="28"/>
          <w:lang w:eastAsia="ru-RU"/>
        </w:rPr>
        <w:t xml:space="preserve">   </w:t>
      </w:r>
      <w:r w:rsidR="00F52459" w:rsidRPr="000B1780">
        <w:rPr>
          <w:rFonts w:ascii="Times New Roman" w:eastAsia="Times New Roman" w:hAnsi="Times New Roman" w:cs="Times New Roman"/>
          <w:sz w:val="24"/>
          <w:szCs w:val="24"/>
          <w:lang w:eastAsia="ru-RU"/>
        </w:rPr>
        <w:t>К</w:t>
      </w:r>
      <w:r w:rsidRPr="000B1780">
        <w:rPr>
          <w:rFonts w:ascii="Times New Roman" w:eastAsia="Times New Roman" w:hAnsi="Times New Roman" w:cs="Times New Roman"/>
          <w:b/>
          <w:sz w:val="24"/>
          <w:szCs w:val="24"/>
          <w:lang w:eastAsia="ru-RU"/>
        </w:rPr>
        <w:t>редиторск</w:t>
      </w:r>
      <w:r w:rsidR="00F52459" w:rsidRPr="000B1780">
        <w:rPr>
          <w:rFonts w:ascii="Times New Roman" w:eastAsia="Times New Roman" w:hAnsi="Times New Roman" w:cs="Times New Roman"/>
          <w:b/>
          <w:sz w:val="24"/>
          <w:szCs w:val="24"/>
          <w:lang w:eastAsia="ru-RU"/>
        </w:rPr>
        <w:t>ая</w:t>
      </w:r>
      <w:r w:rsidRPr="000B1780">
        <w:rPr>
          <w:rFonts w:ascii="Times New Roman" w:eastAsia="Times New Roman" w:hAnsi="Times New Roman" w:cs="Times New Roman"/>
          <w:sz w:val="24"/>
          <w:szCs w:val="24"/>
          <w:lang w:eastAsia="ru-RU"/>
        </w:rPr>
        <w:t xml:space="preserve"> задолженност</w:t>
      </w:r>
      <w:r w:rsidR="00F52459" w:rsidRPr="000B1780">
        <w:rPr>
          <w:rFonts w:ascii="Times New Roman" w:eastAsia="Times New Roman" w:hAnsi="Times New Roman" w:cs="Times New Roman"/>
          <w:sz w:val="24"/>
          <w:szCs w:val="24"/>
          <w:lang w:eastAsia="ru-RU"/>
        </w:rPr>
        <w:t>ь</w:t>
      </w:r>
      <w:r w:rsidRPr="000B1780">
        <w:rPr>
          <w:rFonts w:ascii="Times New Roman" w:eastAsia="Times New Roman" w:hAnsi="Times New Roman" w:cs="Times New Roman"/>
          <w:sz w:val="24"/>
          <w:szCs w:val="24"/>
          <w:lang w:eastAsia="ru-RU"/>
        </w:rPr>
        <w:t xml:space="preserve"> в рамках субсидии на выполнение государственного задания на 01.01.2024</w:t>
      </w:r>
      <w:r w:rsidR="002B32EB" w:rsidRPr="000B1780">
        <w:rPr>
          <w:rFonts w:ascii="Times New Roman" w:eastAsia="Times New Roman" w:hAnsi="Times New Roman" w:cs="Times New Roman"/>
          <w:sz w:val="24"/>
          <w:szCs w:val="24"/>
          <w:lang w:eastAsia="ru-RU"/>
        </w:rPr>
        <w:t xml:space="preserve"> года </w:t>
      </w:r>
      <w:r w:rsidR="00F52459" w:rsidRPr="000B1780">
        <w:rPr>
          <w:rFonts w:ascii="Times New Roman" w:eastAsia="Times New Roman" w:hAnsi="Times New Roman" w:cs="Times New Roman"/>
          <w:sz w:val="24"/>
          <w:szCs w:val="24"/>
          <w:lang w:eastAsia="ru-RU"/>
        </w:rPr>
        <w:t>о</w:t>
      </w:r>
      <w:r w:rsidRPr="000B1780">
        <w:rPr>
          <w:rFonts w:ascii="Times New Roman" w:eastAsia="Times New Roman" w:hAnsi="Times New Roman" w:cs="Times New Roman"/>
          <w:sz w:val="24"/>
          <w:szCs w:val="24"/>
          <w:lang w:eastAsia="ru-RU"/>
        </w:rPr>
        <w:t xml:space="preserve">тсутствует.         </w:t>
      </w:r>
    </w:p>
    <w:p w:rsidR="00290384" w:rsidRPr="00290384" w:rsidRDefault="00290384" w:rsidP="002B32EB">
      <w:pPr>
        <w:spacing w:after="0" w:line="240" w:lineRule="auto"/>
        <w:jc w:val="both"/>
        <w:rPr>
          <w:rFonts w:ascii="Times New Roman" w:eastAsia="Times New Roman" w:hAnsi="Times New Roman" w:cs="Times New Roman"/>
          <w:sz w:val="28"/>
          <w:szCs w:val="28"/>
          <w:lang w:eastAsia="ru-RU"/>
        </w:rPr>
      </w:pPr>
      <w:r w:rsidRPr="000B1780">
        <w:rPr>
          <w:rFonts w:ascii="Times New Roman" w:eastAsia="Times New Roman" w:hAnsi="Times New Roman" w:cs="Times New Roman"/>
          <w:sz w:val="24"/>
          <w:szCs w:val="24"/>
          <w:lang w:eastAsia="ru-RU"/>
        </w:rPr>
        <w:t xml:space="preserve">     </w:t>
      </w:r>
      <w:r w:rsidR="00F52459" w:rsidRPr="000B1780">
        <w:rPr>
          <w:rFonts w:ascii="Times New Roman" w:eastAsia="Times New Roman" w:hAnsi="Times New Roman" w:cs="Times New Roman"/>
          <w:sz w:val="24"/>
          <w:szCs w:val="24"/>
          <w:lang w:eastAsia="ru-RU"/>
        </w:rPr>
        <w:t>Д</w:t>
      </w:r>
      <w:r w:rsidRPr="000B1780">
        <w:rPr>
          <w:rFonts w:ascii="Times New Roman" w:eastAsia="Times New Roman" w:hAnsi="Times New Roman" w:cs="Times New Roman"/>
          <w:b/>
          <w:sz w:val="24"/>
          <w:szCs w:val="24"/>
          <w:lang w:eastAsia="ru-RU"/>
        </w:rPr>
        <w:t>ебиторск</w:t>
      </w:r>
      <w:r w:rsidR="00F52459" w:rsidRPr="000B1780">
        <w:rPr>
          <w:rFonts w:ascii="Times New Roman" w:eastAsia="Times New Roman" w:hAnsi="Times New Roman" w:cs="Times New Roman"/>
          <w:b/>
          <w:sz w:val="24"/>
          <w:szCs w:val="24"/>
          <w:lang w:eastAsia="ru-RU"/>
        </w:rPr>
        <w:t>ая</w:t>
      </w:r>
      <w:r w:rsidRPr="000B1780">
        <w:rPr>
          <w:rFonts w:ascii="Times New Roman" w:eastAsia="Times New Roman" w:hAnsi="Times New Roman" w:cs="Times New Roman"/>
          <w:sz w:val="24"/>
          <w:szCs w:val="24"/>
          <w:lang w:eastAsia="ru-RU"/>
        </w:rPr>
        <w:t xml:space="preserve"> задолженност</w:t>
      </w:r>
      <w:r w:rsidR="00F52459" w:rsidRPr="000B1780">
        <w:rPr>
          <w:rFonts w:ascii="Times New Roman" w:eastAsia="Times New Roman" w:hAnsi="Times New Roman" w:cs="Times New Roman"/>
          <w:sz w:val="24"/>
          <w:szCs w:val="24"/>
          <w:lang w:eastAsia="ru-RU"/>
        </w:rPr>
        <w:t>ь</w:t>
      </w:r>
      <w:r w:rsidRPr="000B1780">
        <w:rPr>
          <w:rFonts w:ascii="Times New Roman" w:eastAsia="Times New Roman" w:hAnsi="Times New Roman" w:cs="Times New Roman"/>
          <w:sz w:val="24"/>
          <w:szCs w:val="24"/>
          <w:lang w:eastAsia="ru-RU"/>
        </w:rPr>
        <w:t xml:space="preserve"> в рамках субсидии на выполнение государственного задания на 01.01.2024</w:t>
      </w:r>
      <w:r w:rsidR="002B32EB" w:rsidRPr="000B1780">
        <w:rPr>
          <w:rFonts w:ascii="Times New Roman" w:eastAsia="Times New Roman" w:hAnsi="Times New Roman" w:cs="Times New Roman"/>
          <w:sz w:val="24"/>
          <w:szCs w:val="24"/>
          <w:lang w:eastAsia="ru-RU"/>
        </w:rPr>
        <w:t xml:space="preserve"> года отсутствует</w:t>
      </w:r>
      <w:r w:rsidR="002B32EB">
        <w:rPr>
          <w:rFonts w:ascii="Times New Roman" w:eastAsia="Times New Roman" w:hAnsi="Times New Roman" w:cs="Times New Roman"/>
          <w:sz w:val="28"/>
          <w:szCs w:val="28"/>
          <w:lang w:eastAsia="ru-RU"/>
        </w:rPr>
        <w:t>.</w:t>
      </w:r>
    </w:p>
    <w:p w:rsidR="00290384" w:rsidRPr="00290384" w:rsidRDefault="00290384" w:rsidP="00290384">
      <w:pPr>
        <w:spacing w:after="0" w:line="240" w:lineRule="auto"/>
        <w:jc w:val="both"/>
        <w:rPr>
          <w:rFonts w:ascii="Times New Roman" w:eastAsia="Times New Roman" w:hAnsi="Times New Roman" w:cs="Times New Roman"/>
          <w:sz w:val="28"/>
          <w:szCs w:val="28"/>
          <w:highlight w:val="yellow"/>
          <w:lang w:eastAsia="ru-RU"/>
        </w:rPr>
      </w:pPr>
    </w:p>
    <w:p w:rsidR="00290384" w:rsidRPr="00290384" w:rsidRDefault="00290384" w:rsidP="00290384">
      <w:pPr>
        <w:spacing w:after="0" w:line="240" w:lineRule="auto"/>
        <w:jc w:val="both"/>
        <w:rPr>
          <w:rFonts w:ascii="Times New Roman" w:eastAsia="Times New Roman" w:hAnsi="Times New Roman" w:cs="Times New Roman"/>
          <w:b/>
          <w:sz w:val="28"/>
          <w:szCs w:val="28"/>
          <w:lang w:eastAsia="ru-RU"/>
        </w:rPr>
      </w:pPr>
      <w:r w:rsidRPr="00290384">
        <w:rPr>
          <w:rFonts w:ascii="Times New Roman" w:eastAsia="Times New Roman" w:hAnsi="Times New Roman" w:cs="Times New Roman"/>
          <w:b/>
          <w:sz w:val="28"/>
          <w:szCs w:val="28"/>
          <w:lang w:eastAsia="ru-RU"/>
        </w:rPr>
        <w:t>КФО 2</w:t>
      </w:r>
    </w:p>
    <w:p w:rsidR="00290384" w:rsidRPr="00290384" w:rsidRDefault="00290384" w:rsidP="00290384">
      <w:pPr>
        <w:spacing w:after="0" w:line="240" w:lineRule="auto"/>
        <w:jc w:val="both"/>
        <w:rPr>
          <w:rFonts w:ascii="Times New Roman" w:eastAsia="Times New Roman" w:hAnsi="Times New Roman" w:cs="Times New Roman"/>
          <w:b/>
          <w:sz w:val="28"/>
          <w:szCs w:val="28"/>
          <w:lang w:eastAsia="ru-RU"/>
        </w:rPr>
      </w:pPr>
    </w:p>
    <w:p w:rsidR="00290384" w:rsidRPr="000B1780" w:rsidRDefault="00290384" w:rsidP="00290384">
      <w:pPr>
        <w:spacing w:after="0" w:line="240" w:lineRule="auto"/>
        <w:jc w:val="both"/>
        <w:rPr>
          <w:rFonts w:ascii="Times New Roman" w:eastAsia="Times New Roman" w:hAnsi="Times New Roman" w:cs="Times New Roman"/>
          <w:sz w:val="24"/>
          <w:szCs w:val="24"/>
          <w:lang w:eastAsia="ru-RU"/>
        </w:rPr>
      </w:pPr>
      <w:r w:rsidRPr="00290384">
        <w:rPr>
          <w:rFonts w:ascii="Times New Roman" w:eastAsia="Times New Roman" w:hAnsi="Times New Roman" w:cs="Times New Roman"/>
          <w:sz w:val="28"/>
          <w:szCs w:val="28"/>
          <w:lang w:eastAsia="ru-RU"/>
        </w:rPr>
        <w:t xml:space="preserve">      </w:t>
      </w:r>
      <w:r w:rsidRPr="000B1780">
        <w:rPr>
          <w:rFonts w:ascii="Times New Roman" w:eastAsia="Times New Roman" w:hAnsi="Times New Roman" w:cs="Times New Roman"/>
          <w:sz w:val="24"/>
          <w:szCs w:val="24"/>
          <w:lang w:eastAsia="ru-RU"/>
        </w:rPr>
        <w:t xml:space="preserve">Анализ   </w:t>
      </w:r>
      <w:r w:rsidRPr="000B1780">
        <w:rPr>
          <w:rFonts w:ascii="Times New Roman" w:eastAsia="Times New Roman" w:hAnsi="Times New Roman" w:cs="Times New Roman"/>
          <w:b/>
          <w:sz w:val="24"/>
          <w:szCs w:val="24"/>
          <w:lang w:eastAsia="ru-RU"/>
        </w:rPr>
        <w:t>кредиторской</w:t>
      </w:r>
      <w:r w:rsidRPr="000B1780">
        <w:rPr>
          <w:rFonts w:ascii="Times New Roman" w:eastAsia="Times New Roman" w:hAnsi="Times New Roman" w:cs="Times New Roman"/>
          <w:sz w:val="24"/>
          <w:szCs w:val="24"/>
          <w:lang w:eastAsia="ru-RU"/>
        </w:rPr>
        <w:t xml:space="preserve"> задолженности в рамках приносящей доход деятельности на 01.01.2024</w:t>
      </w:r>
      <w:r w:rsidR="002B32EB" w:rsidRPr="000B1780">
        <w:rPr>
          <w:rFonts w:ascii="Times New Roman" w:eastAsia="Times New Roman" w:hAnsi="Times New Roman" w:cs="Times New Roman"/>
          <w:sz w:val="24"/>
          <w:szCs w:val="24"/>
          <w:lang w:eastAsia="ru-RU"/>
        </w:rPr>
        <w:t xml:space="preserve"> года </w:t>
      </w:r>
      <w:r w:rsidRPr="000B1780">
        <w:rPr>
          <w:rFonts w:ascii="Times New Roman" w:eastAsia="Times New Roman" w:hAnsi="Times New Roman" w:cs="Times New Roman"/>
          <w:sz w:val="24"/>
          <w:szCs w:val="24"/>
          <w:lang w:eastAsia="ru-RU"/>
        </w:rPr>
        <w:t>показывает, что кредиторская задолженность составляет 160 495,48, в том числе по счетам бюджетного учета:</w:t>
      </w:r>
    </w:p>
    <w:p w:rsidR="00290384" w:rsidRPr="000B1780" w:rsidRDefault="00290384" w:rsidP="00290384">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205.31   в сумме   49 123,13 руб. (излишне полученные доходы от оказания социальных услуг за декабрь 2023) </w:t>
      </w:r>
    </w:p>
    <w:p w:rsidR="00290384" w:rsidRPr="000B1780" w:rsidRDefault="00290384" w:rsidP="00290384">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302.21   в сумме   9769,40 руб. (в т. ч.: междугородняя связь- 628,30; абонентская линяя- 9141,10 за услуги</w:t>
      </w:r>
      <w:r w:rsidR="00140782" w:rsidRPr="000B1780">
        <w:rPr>
          <w:rFonts w:ascii="Times New Roman" w:eastAsia="Times New Roman" w:hAnsi="Times New Roman" w:cs="Times New Roman"/>
          <w:sz w:val="24"/>
          <w:szCs w:val="24"/>
          <w:lang w:eastAsia="ru-RU"/>
        </w:rPr>
        <w:t>,</w:t>
      </w:r>
      <w:r w:rsidRPr="000B1780">
        <w:rPr>
          <w:rFonts w:ascii="Times New Roman" w:eastAsia="Times New Roman" w:hAnsi="Times New Roman" w:cs="Times New Roman"/>
          <w:sz w:val="24"/>
          <w:szCs w:val="24"/>
          <w:lang w:eastAsia="ru-RU"/>
        </w:rPr>
        <w:t xml:space="preserve"> оказанные в декабре 2023)</w:t>
      </w:r>
    </w:p>
    <w:p w:rsidR="00290384" w:rsidRPr="000B1780" w:rsidRDefault="00290384" w:rsidP="00290384">
      <w:pPr>
        <w:spacing w:after="0" w:line="240" w:lineRule="auto"/>
        <w:jc w:val="both"/>
        <w:rPr>
          <w:rFonts w:ascii="Times New Roman" w:eastAsia="Times New Roman" w:hAnsi="Times New Roman" w:cs="Times New Roman"/>
          <w:sz w:val="24"/>
          <w:szCs w:val="24"/>
          <w:highlight w:val="yellow"/>
          <w:lang w:eastAsia="ru-RU"/>
        </w:rPr>
      </w:pPr>
      <w:r w:rsidRPr="000B1780">
        <w:rPr>
          <w:rFonts w:ascii="Times New Roman" w:eastAsia="Times New Roman" w:hAnsi="Times New Roman" w:cs="Times New Roman"/>
          <w:sz w:val="24"/>
          <w:szCs w:val="24"/>
          <w:lang w:eastAsia="ru-RU"/>
        </w:rPr>
        <w:t xml:space="preserve">        302.23   в сумме   101 602,95 руб. (электроэнергия за услуги</w:t>
      </w:r>
      <w:r w:rsidR="00140782" w:rsidRPr="000B1780">
        <w:rPr>
          <w:rFonts w:ascii="Times New Roman" w:eastAsia="Times New Roman" w:hAnsi="Times New Roman" w:cs="Times New Roman"/>
          <w:sz w:val="24"/>
          <w:szCs w:val="24"/>
          <w:lang w:eastAsia="ru-RU"/>
        </w:rPr>
        <w:t>,</w:t>
      </w:r>
      <w:r w:rsidRPr="000B1780">
        <w:rPr>
          <w:rFonts w:ascii="Times New Roman" w:eastAsia="Times New Roman" w:hAnsi="Times New Roman" w:cs="Times New Roman"/>
          <w:sz w:val="24"/>
          <w:szCs w:val="24"/>
          <w:lang w:eastAsia="ru-RU"/>
        </w:rPr>
        <w:t xml:space="preserve"> оказанные в декабре 2023)</w:t>
      </w:r>
      <w:r w:rsidR="002B32EB" w:rsidRPr="000B1780">
        <w:rPr>
          <w:rFonts w:ascii="Times New Roman" w:eastAsia="Times New Roman" w:hAnsi="Times New Roman" w:cs="Times New Roman"/>
          <w:sz w:val="24"/>
          <w:szCs w:val="24"/>
          <w:lang w:eastAsia="ru-RU"/>
        </w:rPr>
        <w:t>.</w:t>
      </w:r>
    </w:p>
    <w:p w:rsidR="00290384" w:rsidRPr="000B1780" w:rsidRDefault="00290384" w:rsidP="00290384">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Анализ   </w:t>
      </w:r>
      <w:r w:rsidRPr="000B1780">
        <w:rPr>
          <w:rFonts w:ascii="Times New Roman" w:eastAsia="Times New Roman" w:hAnsi="Times New Roman" w:cs="Times New Roman"/>
          <w:b/>
          <w:sz w:val="24"/>
          <w:szCs w:val="24"/>
          <w:lang w:eastAsia="ru-RU"/>
        </w:rPr>
        <w:t>дебиторской</w:t>
      </w:r>
      <w:r w:rsidRPr="000B1780">
        <w:rPr>
          <w:rFonts w:ascii="Times New Roman" w:eastAsia="Times New Roman" w:hAnsi="Times New Roman" w:cs="Times New Roman"/>
          <w:sz w:val="24"/>
          <w:szCs w:val="24"/>
          <w:lang w:eastAsia="ru-RU"/>
        </w:rPr>
        <w:t xml:space="preserve"> задолженности </w:t>
      </w:r>
      <w:r w:rsidR="002B32EB" w:rsidRPr="000B1780">
        <w:rPr>
          <w:rFonts w:ascii="Times New Roman" w:eastAsia="Times New Roman" w:hAnsi="Times New Roman" w:cs="Times New Roman"/>
          <w:sz w:val="24"/>
          <w:szCs w:val="24"/>
          <w:lang w:eastAsia="ru-RU"/>
        </w:rPr>
        <w:t>в рамках приносящей доход деятельности</w:t>
      </w:r>
      <w:r w:rsidRPr="000B1780">
        <w:rPr>
          <w:rFonts w:ascii="Times New Roman" w:eastAsia="Times New Roman" w:hAnsi="Times New Roman" w:cs="Times New Roman"/>
          <w:sz w:val="24"/>
          <w:szCs w:val="24"/>
          <w:lang w:eastAsia="ru-RU"/>
        </w:rPr>
        <w:t xml:space="preserve"> на 01.01.2024 года показывает, что дебиторская задолженность составляет 29 116,36рублей, в том числе по счета бюджетного учета: </w:t>
      </w:r>
    </w:p>
    <w:p w:rsidR="00290384" w:rsidRPr="000B1780" w:rsidRDefault="00290384" w:rsidP="00290384">
      <w:pPr>
        <w:spacing w:after="0" w:line="240" w:lineRule="auto"/>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206.26 в сумме 4 913,22 рублей (произведена уплата авансового платежа за периодические издания на 1 полугодие 2024)</w:t>
      </w:r>
    </w:p>
    <w:p w:rsidR="00290384" w:rsidRPr="00290384" w:rsidRDefault="00290384" w:rsidP="00290384">
      <w:pPr>
        <w:spacing w:after="0" w:line="240" w:lineRule="auto"/>
        <w:jc w:val="both"/>
        <w:rPr>
          <w:rFonts w:ascii="Times New Roman" w:eastAsia="Times New Roman" w:hAnsi="Times New Roman" w:cs="Times New Roman"/>
          <w:sz w:val="28"/>
          <w:szCs w:val="28"/>
          <w:lang w:eastAsia="ru-RU"/>
        </w:rPr>
      </w:pPr>
      <w:r w:rsidRPr="000B1780">
        <w:rPr>
          <w:rFonts w:ascii="Times New Roman" w:eastAsia="Times New Roman" w:hAnsi="Times New Roman" w:cs="Times New Roman"/>
          <w:sz w:val="24"/>
          <w:szCs w:val="24"/>
          <w:lang w:eastAsia="ru-RU"/>
        </w:rPr>
        <w:t xml:space="preserve">      205.31 в сумме 24 203,14 (плата</w:t>
      </w:r>
      <w:r w:rsidRPr="00290384">
        <w:rPr>
          <w:rFonts w:ascii="Times New Roman" w:eastAsia="Times New Roman" w:hAnsi="Times New Roman" w:cs="Times New Roman"/>
          <w:sz w:val="28"/>
          <w:szCs w:val="28"/>
          <w:lang w:eastAsia="ru-RU"/>
        </w:rPr>
        <w:t xml:space="preserve"> за оказание социальных услуг за декабрь 2023).</w:t>
      </w:r>
    </w:p>
    <w:p w:rsidR="00290384" w:rsidRPr="00290384" w:rsidRDefault="00290384" w:rsidP="00290384">
      <w:pPr>
        <w:spacing w:after="0" w:line="240" w:lineRule="auto"/>
        <w:jc w:val="both"/>
        <w:rPr>
          <w:rFonts w:ascii="Times New Roman" w:eastAsia="Times New Roman" w:hAnsi="Times New Roman" w:cs="Times New Roman"/>
          <w:sz w:val="28"/>
          <w:szCs w:val="28"/>
          <w:lang w:eastAsia="ru-RU"/>
        </w:rPr>
      </w:pPr>
      <w:r w:rsidRPr="00290384">
        <w:rPr>
          <w:rFonts w:ascii="Times New Roman" w:eastAsia="Times New Roman" w:hAnsi="Times New Roman" w:cs="Times New Roman"/>
          <w:sz w:val="28"/>
          <w:szCs w:val="28"/>
          <w:lang w:eastAsia="ru-RU"/>
        </w:rPr>
        <w:t xml:space="preserve">  </w:t>
      </w:r>
    </w:p>
    <w:p w:rsidR="00290384" w:rsidRPr="00290384" w:rsidRDefault="00290384" w:rsidP="00290384">
      <w:pPr>
        <w:spacing w:after="0" w:line="240" w:lineRule="auto"/>
        <w:jc w:val="both"/>
        <w:rPr>
          <w:rFonts w:ascii="Times New Roman" w:eastAsia="Times New Roman" w:hAnsi="Times New Roman" w:cs="Times New Roman"/>
          <w:b/>
          <w:sz w:val="28"/>
          <w:szCs w:val="28"/>
          <w:lang w:eastAsia="ru-RU"/>
        </w:rPr>
      </w:pPr>
      <w:r w:rsidRPr="00290384">
        <w:rPr>
          <w:rFonts w:ascii="Times New Roman" w:eastAsia="Times New Roman" w:hAnsi="Times New Roman" w:cs="Times New Roman"/>
          <w:b/>
          <w:sz w:val="28"/>
          <w:szCs w:val="28"/>
          <w:lang w:eastAsia="ru-RU"/>
        </w:rPr>
        <w:t>КФО 5</w:t>
      </w:r>
    </w:p>
    <w:p w:rsidR="00290384" w:rsidRPr="00290384" w:rsidRDefault="00290384" w:rsidP="00290384">
      <w:pPr>
        <w:spacing w:after="0" w:line="240" w:lineRule="auto"/>
        <w:jc w:val="both"/>
        <w:rPr>
          <w:rFonts w:ascii="Times New Roman" w:eastAsia="Times New Roman" w:hAnsi="Times New Roman" w:cs="Times New Roman"/>
          <w:b/>
          <w:sz w:val="28"/>
          <w:szCs w:val="28"/>
          <w:lang w:eastAsia="ru-RU"/>
        </w:rPr>
      </w:pPr>
    </w:p>
    <w:p w:rsidR="00290384" w:rsidRPr="000B1780" w:rsidRDefault="00290384" w:rsidP="00290384">
      <w:pPr>
        <w:spacing w:after="0" w:line="240" w:lineRule="auto"/>
        <w:jc w:val="both"/>
        <w:rPr>
          <w:rFonts w:ascii="Times New Roman" w:eastAsia="Times New Roman" w:hAnsi="Times New Roman" w:cs="Times New Roman"/>
          <w:sz w:val="24"/>
          <w:szCs w:val="24"/>
          <w:lang w:eastAsia="ru-RU"/>
        </w:rPr>
      </w:pPr>
      <w:r w:rsidRPr="00290384">
        <w:rPr>
          <w:rFonts w:ascii="Times New Roman" w:eastAsia="Times New Roman" w:hAnsi="Times New Roman" w:cs="Times New Roman"/>
          <w:sz w:val="28"/>
          <w:szCs w:val="28"/>
          <w:lang w:eastAsia="ru-RU"/>
        </w:rPr>
        <w:t xml:space="preserve">  </w:t>
      </w:r>
      <w:r w:rsidRPr="00290384">
        <w:rPr>
          <w:rFonts w:ascii="Times New Roman" w:eastAsia="Times New Roman" w:hAnsi="Times New Roman" w:cs="Times New Roman"/>
          <w:b/>
          <w:sz w:val="28"/>
          <w:szCs w:val="28"/>
          <w:lang w:eastAsia="ru-RU"/>
        </w:rPr>
        <w:t xml:space="preserve"> </w:t>
      </w:r>
      <w:r w:rsidRPr="000B1780">
        <w:rPr>
          <w:rFonts w:ascii="Times New Roman" w:eastAsia="Times New Roman" w:hAnsi="Times New Roman" w:cs="Times New Roman"/>
          <w:b/>
          <w:sz w:val="24"/>
          <w:szCs w:val="24"/>
          <w:lang w:eastAsia="ru-RU"/>
        </w:rPr>
        <w:t>Кредиторская</w:t>
      </w:r>
      <w:r w:rsidRPr="000B1780">
        <w:rPr>
          <w:rFonts w:ascii="Times New Roman" w:eastAsia="Times New Roman" w:hAnsi="Times New Roman" w:cs="Times New Roman"/>
          <w:sz w:val="24"/>
          <w:szCs w:val="24"/>
          <w:lang w:eastAsia="ru-RU"/>
        </w:rPr>
        <w:t xml:space="preserve"> задолженность в рамках субсидии на иные цели на 01.01.2024года отсутствует.        </w:t>
      </w:r>
    </w:p>
    <w:p w:rsidR="002B24EE" w:rsidRPr="000B1780" w:rsidRDefault="00290384" w:rsidP="00290384">
      <w:pPr>
        <w:jc w:val="both"/>
        <w:rPr>
          <w:rFonts w:ascii="Times New Roman" w:eastAsia="Times New Roman" w:hAnsi="Times New Roman" w:cs="Times New Roman"/>
          <w:sz w:val="24"/>
          <w:szCs w:val="24"/>
          <w:lang w:eastAsia="ru-RU"/>
        </w:rPr>
      </w:pPr>
      <w:r w:rsidRPr="000B1780">
        <w:rPr>
          <w:rFonts w:ascii="Times New Roman" w:eastAsia="Times New Roman" w:hAnsi="Times New Roman" w:cs="Times New Roman"/>
          <w:sz w:val="24"/>
          <w:szCs w:val="24"/>
          <w:lang w:eastAsia="ru-RU"/>
        </w:rPr>
        <w:t xml:space="preserve"> </w:t>
      </w:r>
      <w:r w:rsidR="00140782" w:rsidRPr="000B1780">
        <w:rPr>
          <w:rFonts w:ascii="Times New Roman" w:eastAsia="Times New Roman" w:hAnsi="Times New Roman" w:cs="Times New Roman"/>
          <w:sz w:val="24"/>
          <w:szCs w:val="24"/>
          <w:lang w:eastAsia="ru-RU"/>
        </w:rPr>
        <w:t xml:space="preserve"> </w:t>
      </w:r>
      <w:r w:rsidRPr="000B1780">
        <w:rPr>
          <w:rFonts w:ascii="Times New Roman" w:eastAsia="Times New Roman" w:hAnsi="Times New Roman" w:cs="Times New Roman"/>
          <w:b/>
          <w:sz w:val="24"/>
          <w:szCs w:val="24"/>
          <w:lang w:eastAsia="ru-RU"/>
        </w:rPr>
        <w:t>Дебиторск</w:t>
      </w:r>
      <w:r w:rsidR="00140782" w:rsidRPr="000B1780">
        <w:rPr>
          <w:rFonts w:ascii="Times New Roman" w:eastAsia="Times New Roman" w:hAnsi="Times New Roman" w:cs="Times New Roman"/>
          <w:b/>
          <w:sz w:val="24"/>
          <w:szCs w:val="24"/>
          <w:lang w:eastAsia="ru-RU"/>
        </w:rPr>
        <w:t>ая</w:t>
      </w:r>
      <w:r w:rsidRPr="000B1780">
        <w:rPr>
          <w:rFonts w:ascii="Times New Roman" w:eastAsia="Times New Roman" w:hAnsi="Times New Roman" w:cs="Times New Roman"/>
          <w:sz w:val="24"/>
          <w:szCs w:val="24"/>
          <w:lang w:eastAsia="ru-RU"/>
        </w:rPr>
        <w:t xml:space="preserve"> задолженности в рамках субсидии на иные цели на 01.01.2024 года</w:t>
      </w:r>
      <w:r w:rsidR="00267BCA" w:rsidRPr="000B1780">
        <w:rPr>
          <w:rFonts w:ascii="Times New Roman" w:eastAsia="Times New Roman" w:hAnsi="Times New Roman" w:cs="Times New Roman"/>
          <w:sz w:val="24"/>
          <w:szCs w:val="24"/>
          <w:lang w:eastAsia="ru-RU"/>
        </w:rPr>
        <w:t xml:space="preserve"> отсутствует.</w:t>
      </w:r>
    </w:p>
    <w:p w:rsidR="00DA7754" w:rsidRDefault="00DA7754" w:rsidP="00DA7754">
      <w:pPr>
        <w:jc w:val="center"/>
        <w:rPr>
          <w:rFonts w:ascii="Times New Roman" w:eastAsia="Times New Roman" w:hAnsi="Times New Roman" w:cs="Times New Roman"/>
          <w:b/>
          <w:i/>
          <w:sz w:val="28"/>
          <w:szCs w:val="28"/>
          <w:lang w:eastAsia="ru-RU"/>
        </w:rPr>
      </w:pPr>
    </w:p>
    <w:p w:rsidR="00DA7754" w:rsidRDefault="00DA7754" w:rsidP="00DA7754">
      <w:pPr>
        <w:jc w:val="center"/>
        <w:rPr>
          <w:rFonts w:ascii="Times New Roman" w:eastAsia="Times New Roman" w:hAnsi="Times New Roman" w:cs="Times New Roman"/>
          <w:b/>
          <w:i/>
          <w:sz w:val="28"/>
          <w:szCs w:val="28"/>
          <w:lang w:eastAsia="ru-RU"/>
        </w:rPr>
      </w:pPr>
      <w:r w:rsidRPr="00DA7754">
        <w:rPr>
          <w:rFonts w:ascii="Times New Roman" w:eastAsia="Times New Roman" w:hAnsi="Times New Roman" w:cs="Times New Roman"/>
          <w:b/>
          <w:i/>
          <w:sz w:val="28"/>
          <w:szCs w:val="28"/>
          <w:lang w:eastAsia="ru-RU"/>
        </w:rPr>
        <w:t>Раздел 5.  Прочие вопросы деятельности.</w:t>
      </w:r>
    </w:p>
    <w:p w:rsidR="00207D71" w:rsidRDefault="00207D71" w:rsidP="00DA7754">
      <w:pPr>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Медицинская деятельность.</w:t>
      </w:r>
    </w:p>
    <w:p w:rsidR="00207D71" w:rsidRPr="00F45E52" w:rsidRDefault="00207D71" w:rsidP="00207D71">
      <w:pPr>
        <w:autoSpaceDE w:val="0"/>
        <w:autoSpaceDN w:val="0"/>
        <w:adjustRightInd w:val="0"/>
        <w:spacing w:after="0" w:line="240" w:lineRule="auto"/>
        <w:jc w:val="both"/>
        <w:rPr>
          <w:rFonts w:ascii="Times New Roman" w:hAnsi="Times New Roman" w:cs="Times New Roman"/>
          <w:color w:val="000000"/>
          <w:sz w:val="24"/>
          <w:szCs w:val="24"/>
        </w:rPr>
      </w:pPr>
      <w:r w:rsidRPr="00F45E52">
        <w:rPr>
          <w:rFonts w:ascii="Times New Roman" w:hAnsi="Times New Roman" w:cs="Times New Roman"/>
          <w:color w:val="000000"/>
          <w:sz w:val="24"/>
          <w:szCs w:val="24"/>
        </w:rPr>
        <w:t xml:space="preserve">      В ЛОГБУ «Тихвинский ДИ» на 01.01.2024 год проживает </w:t>
      </w:r>
      <w:r w:rsidR="00BE2CF5" w:rsidRPr="00F45E52">
        <w:rPr>
          <w:rFonts w:ascii="Times New Roman" w:hAnsi="Times New Roman" w:cs="Times New Roman"/>
          <w:color w:val="000000"/>
          <w:sz w:val="24"/>
          <w:szCs w:val="24"/>
        </w:rPr>
        <w:t>68</w:t>
      </w:r>
      <w:r w:rsidRPr="00F45E52">
        <w:rPr>
          <w:rFonts w:ascii="Times New Roman" w:hAnsi="Times New Roman" w:cs="Times New Roman"/>
          <w:color w:val="000000"/>
          <w:sz w:val="24"/>
          <w:szCs w:val="24"/>
        </w:rPr>
        <w:t xml:space="preserve"> человек, из них- женщин -3</w:t>
      </w:r>
      <w:r w:rsidR="00BE2CF5" w:rsidRPr="00F45E52">
        <w:rPr>
          <w:rFonts w:ascii="Times New Roman" w:hAnsi="Times New Roman" w:cs="Times New Roman"/>
          <w:color w:val="000000"/>
          <w:sz w:val="24"/>
          <w:szCs w:val="24"/>
        </w:rPr>
        <w:t>6</w:t>
      </w:r>
      <w:r w:rsidRPr="00F45E52">
        <w:rPr>
          <w:rFonts w:ascii="Times New Roman" w:hAnsi="Times New Roman" w:cs="Times New Roman"/>
          <w:color w:val="000000"/>
          <w:sz w:val="24"/>
          <w:szCs w:val="24"/>
        </w:rPr>
        <w:t xml:space="preserve"> </w:t>
      </w:r>
      <w:proofErr w:type="gramStart"/>
      <w:r w:rsidRPr="00F45E52">
        <w:rPr>
          <w:rFonts w:ascii="Times New Roman" w:hAnsi="Times New Roman" w:cs="Times New Roman"/>
          <w:color w:val="000000"/>
          <w:sz w:val="24"/>
          <w:szCs w:val="24"/>
        </w:rPr>
        <w:t>человек</w:t>
      </w:r>
      <w:r w:rsidR="00783D0A" w:rsidRPr="00F45E52">
        <w:rPr>
          <w:rFonts w:ascii="Times New Roman" w:hAnsi="Times New Roman" w:cs="Times New Roman"/>
          <w:color w:val="000000"/>
          <w:sz w:val="24"/>
          <w:szCs w:val="24"/>
        </w:rPr>
        <w:t>,</w:t>
      </w:r>
      <w:r w:rsidRPr="00F45E52">
        <w:rPr>
          <w:rFonts w:ascii="Times New Roman" w:hAnsi="Times New Roman" w:cs="Times New Roman"/>
          <w:color w:val="000000"/>
          <w:sz w:val="24"/>
          <w:szCs w:val="24"/>
        </w:rPr>
        <w:t xml:space="preserve">  мужчин</w:t>
      </w:r>
      <w:proofErr w:type="gramEnd"/>
      <w:r w:rsidRPr="00F45E52">
        <w:rPr>
          <w:rFonts w:ascii="Times New Roman" w:hAnsi="Times New Roman" w:cs="Times New Roman"/>
          <w:color w:val="000000"/>
          <w:sz w:val="24"/>
          <w:szCs w:val="24"/>
        </w:rPr>
        <w:t>- 32 человека.</w:t>
      </w:r>
      <w:r w:rsidR="00BE2CF5" w:rsidRPr="00F45E52">
        <w:rPr>
          <w:rFonts w:ascii="Times New Roman" w:hAnsi="Times New Roman" w:cs="Times New Roman"/>
          <w:color w:val="000000"/>
          <w:sz w:val="24"/>
          <w:szCs w:val="24"/>
        </w:rPr>
        <w:t xml:space="preserve"> На платной основе находятся 2 человека.</w:t>
      </w:r>
      <w:r w:rsidR="00BE2CF5" w:rsidRPr="00F45E52">
        <w:rPr>
          <w:rFonts w:ascii="Times New Roman" w:hAnsi="Times New Roman" w:cs="Times New Roman"/>
          <w:sz w:val="24"/>
          <w:szCs w:val="24"/>
        </w:rPr>
        <w:t xml:space="preserve"> </w:t>
      </w:r>
      <w:r w:rsidR="00BE2CF5" w:rsidRPr="00F45E52">
        <w:rPr>
          <w:rFonts w:ascii="Times New Roman" w:hAnsi="Times New Roman" w:cs="Times New Roman"/>
          <w:color w:val="000000"/>
          <w:sz w:val="24"/>
          <w:szCs w:val="24"/>
        </w:rPr>
        <w:t>С каждым годом меняется возрастной состав проживающих, средний возраст получателей социальных услуг составляет 76 лет.</w:t>
      </w:r>
    </w:p>
    <w:p w:rsidR="003653F8" w:rsidRPr="00F45E52" w:rsidRDefault="003653F8" w:rsidP="00207D71">
      <w:pPr>
        <w:autoSpaceDE w:val="0"/>
        <w:autoSpaceDN w:val="0"/>
        <w:adjustRightInd w:val="0"/>
        <w:spacing w:after="0" w:line="240" w:lineRule="auto"/>
        <w:jc w:val="both"/>
        <w:rPr>
          <w:rFonts w:ascii="Times New Roman" w:hAnsi="Times New Roman" w:cs="Times New Roman"/>
          <w:color w:val="000000"/>
          <w:sz w:val="24"/>
          <w:szCs w:val="24"/>
        </w:rPr>
      </w:pPr>
      <w:r w:rsidRPr="00F45E52">
        <w:rPr>
          <w:rFonts w:ascii="Times New Roman" w:hAnsi="Times New Roman" w:cs="Times New Roman"/>
          <w:color w:val="000000"/>
          <w:sz w:val="24"/>
          <w:szCs w:val="24"/>
        </w:rPr>
        <w:t>Количество маломобильных граждан с соматической и неврологической патологией составляет более 70 % от общей численности.</w:t>
      </w:r>
    </w:p>
    <w:p w:rsidR="00783D0A" w:rsidRPr="00F45E52" w:rsidRDefault="00207D71" w:rsidP="00207D71">
      <w:pPr>
        <w:autoSpaceDE w:val="0"/>
        <w:autoSpaceDN w:val="0"/>
        <w:adjustRightInd w:val="0"/>
        <w:spacing w:after="0" w:line="240" w:lineRule="auto"/>
        <w:jc w:val="both"/>
        <w:rPr>
          <w:rFonts w:ascii="Times New Roman" w:hAnsi="Times New Roman" w:cs="Times New Roman"/>
          <w:color w:val="000000"/>
          <w:sz w:val="24"/>
          <w:szCs w:val="24"/>
        </w:rPr>
      </w:pPr>
      <w:r w:rsidRPr="00F45E52">
        <w:rPr>
          <w:rFonts w:ascii="Times New Roman" w:hAnsi="Times New Roman" w:cs="Times New Roman"/>
          <w:color w:val="000000"/>
          <w:sz w:val="24"/>
          <w:szCs w:val="24"/>
        </w:rPr>
        <w:t xml:space="preserve"> </w:t>
      </w:r>
      <w:r w:rsidR="00783D0A" w:rsidRPr="00F45E52">
        <w:rPr>
          <w:rFonts w:ascii="Times New Roman" w:hAnsi="Times New Roman" w:cs="Times New Roman"/>
          <w:color w:val="000000"/>
          <w:sz w:val="24"/>
          <w:szCs w:val="24"/>
        </w:rPr>
        <w:t xml:space="preserve">   </w:t>
      </w:r>
      <w:r w:rsidRPr="00F45E52">
        <w:rPr>
          <w:rFonts w:ascii="Times New Roman" w:hAnsi="Times New Roman" w:cs="Times New Roman"/>
          <w:color w:val="000000"/>
          <w:sz w:val="24"/>
          <w:szCs w:val="24"/>
        </w:rPr>
        <w:t>Учреждение осуществляет стационарное социальное обслуживание граждан</w:t>
      </w:r>
      <w:r w:rsidR="00783D0A" w:rsidRPr="00F45E52">
        <w:rPr>
          <w:rFonts w:ascii="Times New Roman" w:hAnsi="Times New Roman" w:cs="Times New Roman"/>
          <w:color w:val="000000"/>
          <w:sz w:val="24"/>
          <w:szCs w:val="24"/>
        </w:rPr>
        <w:t>ам</w:t>
      </w:r>
      <w:r w:rsidRPr="00F45E52">
        <w:rPr>
          <w:rFonts w:ascii="Times New Roman" w:hAnsi="Times New Roman" w:cs="Times New Roman"/>
          <w:color w:val="000000"/>
          <w:sz w:val="24"/>
          <w:szCs w:val="24"/>
        </w:rPr>
        <w:t xml:space="preserve"> пожилого возраста (мужчин</w:t>
      </w:r>
      <w:r w:rsidR="00783D0A" w:rsidRPr="00F45E52">
        <w:rPr>
          <w:rFonts w:ascii="Times New Roman" w:hAnsi="Times New Roman" w:cs="Times New Roman"/>
          <w:color w:val="000000"/>
          <w:sz w:val="24"/>
          <w:szCs w:val="24"/>
        </w:rPr>
        <w:t>ы-</w:t>
      </w:r>
      <w:r w:rsidRPr="00F45E52">
        <w:rPr>
          <w:rFonts w:ascii="Times New Roman" w:hAnsi="Times New Roman" w:cs="Times New Roman"/>
          <w:color w:val="000000"/>
          <w:sz w:val="24"/>
          <w:szCs w:val="24"/>
        </w:rPr>
        <w:t xml:space="preserve"> старше 60 лет, женщин</w:t>
      </w:r>
      <w:r w:rsidR="00783D0A" w:rsidRPr="00F45E52">
        <w:rPr>
          <w:rFonts w:ascii="Times New Roman" w:hAnsi="Times New Roman" w:cs="Times New Roman"/>
          <w:color w:val="000000"/>
          <w:sz w:val="24"/>
          <w:szCs w:val="24"/>
        </w:rPr>
        <w:t>ы-</w:t>
      </w:r>
      <w:r w:rsidRPr="00F45E52">
        <w:rPr>
          <w:rFonts w:ascii="Times New Roman" w:hAnsi="Times New Roman" w:cs="Times New Roman"/>
          <w:color w:val="000000"/>
          <w:sz w:val="24"/>
          <w:szCs w:val="24"/>
        </w:rPr>
        <w:t xml:space="preserve"> старше 55лет) и инвалидов 1,2 и 3 группы (старше 18 лет) частично или полностью утративших способность к самообслуживанию и нуждающихся в постоянном, постороннем уходе.  </w:t>
      </w:r>
    </w:p>
    <w:p w:rsidR="00207D71" w:rsidRPr="00F45E52" w:rsidRDefault="00783D0A" w:rsidP="00207D71">
      <w:pPr>
        <w:autoSpaceDE w:val="0"/>
        <w:autoSpaceDN w:val="0"/>
        <w:adjustRightInd w:val="0"/>
        <w:spacing w:after="0" w:line="240" w:lineRule="auto"/>
        <w:jc w:val="both"/>
        <w:rPr>
          <w:rFonts w:ascii="Times New Roman" w:hAnsi="Times New Roman" w:cs="Times New Roman"/>
          <w:sz w:val="24"/>
          <w:szCs w:val="24"/>
        </w:rPr>
      </w:pPr>
      <w:r w:rsidRPr="00F45E52">
        <w:rPr>
          <w:rFonts w:ascii="Times New Roman" w:hAnsi="Times New Roman" w:cs="Times New Roman"/>
          <w:sz w:val="24"/>
          <w:szCs w:val="24"/>
        </w:rPr>
        <w:t>В интернате проживают инвалиды имеющие:</w:t>
      </w:r>
      <w:r w:rsidR="00207D71" w:rsidRPr="00F45E52">
        <w:rPr>
          <w:rFonts w:ascii="Times New Roman" w:hAnsi="Times New Roman" w:cs="Times New Roman"/>
          <w:sz w:val="24"/>
          <w:szCs w:val="24"/>
        </w:rPr>
        <w:t xml:space="preserve"> </w:t>
      </w:r>
    </w:p>
    <w:p w:rsidR="00207D71" w:rsidRPr="00F45E52" w:rsidRDefault="00207D71" w:rsidP="00207D71">
      <w:pPr>
        <w:autoSpaceDE w:val="0"/>
        <w:autoSpaceDN w:val="0"/>
        <w:adjustRightInd w:val="0"/>
        <w:spacing w:after="0" w:line="240" w:lineRule="auto"/>
        <w:jc w:val="both"/>
        <w:rPr>
          <w:rFonts w:ascii="Times New Roman" w:hAnsi="Times New Roman" w:cs="Times New Roman"/>
          <w:sz w:val="24"/>
          <w:szCs w:val="24"/>
        </w:rPr>
      </w:pPr>
      <w:r w:rsidRPr="00F45E52">
        <w:rPr>
          <w:rFonts w:ascii="Times New Roman" w:hAnsi="Times New Roman" w:cs="Times New Roman"/>
          <w:sz w:val="24"/>
          <w:szCs w:val="24"/>
        </w:rPr>
        <w:t>1 группу инвалидности - 25 чел.</w:t>
      </w:r>
      <w:r w:rsidR="0064703D" w:rsidRPr="00F45E52">
        <w:rPr>
          <w:rFonts w:ascii="Times New Roman" w:hAnsi="Times New Roman" w:cs="Times New Roman"/>
          <w:sz w:val="24"/>
          <w:szCs w:val="24"/>
        </w:rPr>
        <w:t>, в т. ч. инвалиды детства -11 чел.</w:t>
      </w:r>
      <w:r w:rsidR="00186E5F" w:rsidRPr="00F45E52">
        <w:rPr>
          <w:rFonts w:ascii="Times New Roman" w:hAnsi="Times New Roman" w:cs="Times New Roman"/>
          <w:sz w:val="24"/>
          <w:szCs w:val="24"/>
        </w:rPr>
        <w:t>;</w:t>
      </w:r>
      <w:r w:rsidRPr="00F45E52">
        <w:rPr>
          <w:rFonts w:ascii="Times New Roman" w:hAnsi="Times New Roman" w:cs="Times New Roman"/>
          <w:sz w:val="24"/>
          <w:szCs w:val="24"/>
        </w:rPr>
        <w:t xml:space="preserve">  </w:t>
      </w:r>
    </w:p>
    <w:p w:rsidR="00186E5F" w:rsidRPr="00F45E52" w:rsidRDefault="00207D71" w:rsidP="00207D71">
      <w:pPr>
        <w:autoSpaceDE w:val="0"/>
        <w:autoSpaceDN w:val="0"/>
        <w:adjustRightInd w:val="0"/>
        <w:spacing w:after="0" w:line="240" w:lineRule="auto"/>
        <w:jc w:val="both"/>
        <w:rPr>
          <w:rFonts w:ascii="Times New Roman" w:hAnsi="Times New Roman" w:cs="Times New Roman"/>
          <w:sz w:val="24"/>
          <w:szCs w:val="24"/>
        </w:rPr>
      </w:pPr>
      <w:r w:rsidRPr="00F45E52">
        <w:rPr>
          <w:rFonts w:ascii="Times New Roman" w:hAnsi="Times New Roman" w:cs="Times New Roman"/>
          <w:sz w:val="24"/>
          <w:szCs w:val="24"/>
        </w:rPr>
        <w:t>2 группу инвалидности-29 чел.</w:t>
      </w:r>
      <w:r w:rsidR="00186E5F" w:rsidRPr="00F45E52">
        <w:rPr>
          <w:rFonts w:ascii="Times New Roman" w:hAnsi="Times New Roman" w:cs="Times New Roman"/>
          <w:sz w:val="24"/>
          <w:szCs w:val="24"/>
        </w:rPr>
        <w:t>;</w:t>
      </w:r>
    </w:p>
    <w:p w:rsidR="00207D71" w:rsidRPr="00F45E52" w:rsidRDefault="00207D71" w:rsidP="00207D71">
      <w:pPr>
        <w:autoSpaceDE w:val="0"/>
        <w:autoSpaceDN w:val="0"/>
        <w:adjustRightInd w:val="0"/>
        <w:spacing w:after="0" w:line="240" w:lineRule="auto"/>
        <w:jc w:val="both"/>
        <w:rPr>
          <w:rFonts w:ascii="Times New Roman" w:hAnsi="Times New Roman" w:cs="Times New Roman"/>
          <w:sz w:val="24"/>
          <w:szCs w:val="24"/>
        </w:rPr>
      </w:pPr>
      <w:r w:rsidRPr="00F45E52">
        <w:rPr>
          <w:rFonts w:ascii="Times New Roman" w:hAnsi="Times New Roman" w:cs="Times New Roman"/>
          <w:sz w:val="24"/>
          <w:szCs w:val="24"/>
        </w:rPr>
        <w:t>3 группу инвалидности -1 чел.</w:t>
      </w:r>
      <w:r w:rsidR="00186E5F" w:rsidRPr="00F45E52">
        <w:rPr>
          <w:rFonts w:ascii="Times New Roman" w:hAnsi="Times New Roman" w:cs="Times New Roman"/>
          <w:sz w:val="24"/>
          <w:szCs w:val="24"/>
        </w:rPr>
        <w:t>;</w:t>
      </w:r>
    </w:p>
    <w:p w:rsidR="00186E5F" w:rsidRPr="00F45E52" w:rsidRDefault="00186E5F" w:rsidP="00207D71">
      <w:pPr>
        <w:autoSpaceDE w:val="0"/>
        <w:autoSpaceDN w:val="0"/>
        <w:adjustRightInd w:val="0"/>
        <w:spacing w:after="0" w:line="240" w:lineRule="auto"/>
        <w:jc w:val="both"/>
        <w:rPr>
          <w:rFonts w:ascii="Times New Roman" w:hAnsi="Times New Roman" w:cs="Times New Roman"/>
          <w:color w:val="000000"/>
          <w:sz w:val="24"/>
          <w:szCs w:val="24"/>
        </w:rPr>
      </w:pPr>
      <w:r w:rsidRPr="00F45E52">
        <w:rPr>
          <w:rFonts w:ascii="Times New Roman" w:hAnsi="Times New Roman" w:cs="Times New Roman"/>
          <w:color w:val="000000"/>
          <w:sz w:val="24"/>
          <w:szCs w:val="24"/>
        </w:rPr>
        <w:t>н</w:t>
      </w:r>
      <w:r w:rsidR="00207D71" w:rsidRPr="00F45E52">
        <w:rPr>
          <w:rFonts w:ascii="Times New Roman" w:hAnsi="Times New Roman" w:cs="Times New Roman"/>
          <w:color w:val="000000"/>
          <w:sz w:val="24"/>
          <w:szCs w:val="24"/>
        </w:rPr>
        <w:t xml:space="preserve">е </w:t>
      </w:r>
      <w:r w:rsidRPr="00F45E52">
        <w:rPr>
          <w:rFonts w:ascii="Times New Roman" w:hAnsi="Times New Roman" w:cs="Times New Roman"/>
          <w:color w:val="000000"/>
          <w:sz w:val="24"/>
          <w:szCs w:val="24"/>
        </w:rPr>
        <w:t>имеют инвалидности - 13 человек.</w:t>
      </w:r>
    </w:p>
    <w:p w:rsidR="002D6C59" w:rsidRPr="00F45E52" w:rsidRDefault="003653F8" w:rsidP="00207D71">
      <w:pPr>
        <w:autoSpaceDE w:val="0"/>
        <w:autoSpaceDN w:val="0"/>
        <w:adjustRightInd w:val="0"/>
        <w:spacing w:after="0" w:line="240" w:lineRule="auto"/>
        <w:jc w:val="both"/>
        <w:rPr>
          <w:rFonts w:ascii="Times New Roman" w:hAnsi="Times New Roman" w:cs="Times New Roman"/>
          <w:color w:val="000000"/>
          <w:sz w:val="24"/>
          <w:szCs w:val="24"/>
        </w:rPr>
      </w:pPr>
      <w:r w:rsidRPr="00F45E52">
        <w:rPr>
          <w:rFonts w:ascii="Times New Roman" w:hAnsi="Times New Roman" w:cs="Times New Roman"/>
          <w:color w:val="000000"/>
          <w:sz w:val="24"/>
          <w:szCs w:val="24"/>
        </w:rPr>
        <w:t xml:space="preserve">В текущем году было разработано и оформлено 8 индивидуальных программ реабилитации и </w:t>
      </w:r>
      <w:proofErr w:type="spellStart"/>
      <w:r w:rsidRPr="00F45E52">
        <w:rPr>
          <w:rFonts w:ascii="Times New Roman" w:hAnsi="Times New Roman" w:cs="Times New Roman"/>
          <w:color w:val="000000"/>
          <w:sz w:val="24"/>
          <w:szCs w:val="24"/>
        </w:rPr>
        <w:t>абилитации</w:t>
      </w:r>
      <w:proofErr w:type="spellEnd"/>
      <w:r w:rsidRPr="00F45E52">
        <w:rPr>
          <w:rFonts w:ascii="Times New Roman" w:hAnsi="Times New Roman" w:cs="Times New Roman"/>
          <w:color w:val="000000"/>
          <w:sz w:val="24"/>
          <w:szCs w:val="24"/>
        </w:rPr>
        <w:t xml:space="preserve">. </w:t>
      </w:r>
      <w:r w:rsidR="00186E5F" w:rsidRPr="00F45E52">
        <w:rPr>
          <w:rFonts w:ascii="Times New Roman" w:hAnsi="Times New Roman" w:cs="Times New Roman"/>
          <w:color w:val="000000"/>
          <w:sz w:val="24"/>
          <w:szCs w:val="24"/>
        </w:rPr>
        <w:t>В</w:t>
      </w:r>
      <w:r w:rsidR="00207D71" w:rsidRPr="00F45E52">
        <w:rPr>
          <w:rFonts w:ascii="Times New Roman" w:hAnsi="Times New Roman" w:cs="Times New Roman"/>
          <w:color w:val="000000"/>
          <w:sz w:val="24"/>
          <w:szCs w:val="24"/>
        </w:rPr>
        <w:t xml:space="preserve"> настоящее время </w:t>
      </w:r>
      <w:r w:rsidR="00186E5F" w:rsidRPr="00F45E52">
        <w:rPr>
          <w:rFonts w:ascii="Times New Roman" w:hAnsi="Times New Roman" w:cs="Times New Roman"/>
          <w:color w:val="000000"/>
          <w:sz w:val="24"/>
          <w:szCs w:val="24"/>
        </w:rPr>
        <w:t>оформляется</w:t>
      </w:r>
      <w:r w:rsidR="00207D71" w:rsidRPr="00F45E52">
        <w:rPr>
          <w:rFonts w:ascii="Times New Roman" w:hAnsi="Times New Roman" w:cs="Times New Roman"/>
          <w:color w:val="000000"/>
          <w:sz w:val="24"/>
          <w:szCs w:val="24"/>
        </w:rPr>
        <w:t xml:space="preserve"> ИПРА 4 </w:t>
      </w:r>
      <w:r w:rsidR="00186E5F" w:rsidRPr="00F45E52">
        <w:rPr>
          <w:rFonts w:ascii="Times New Roman" w:hAnsi="Times New Roman" w:cs="Times New Roman"/>
          <w:color w:val="000000"/>
          <w:sz w:val="24"/>
          <w:szCs w:val="24"/>
        </w:rPr>
        <w:t>получателям социальных услуг</w:t>
      </w:r>
      <w:r w:rsidR="00207D71" w:rsidRPr="00F45E52">
        <w:rPr>
          <w:rFonts w:ascii="Times New Roman" w:hAnsi="Times New Roman" w:cs="Times New Roman"/>
          <w:color w:val="000000"/>
          <w:sz w:val="24"/>
          <w:szCs w:val="24"/>
        </w:rPr>
        <w:t>.</w:t>
      </w:r>
    </w:p>
    <w:p w:rsidR="00207D71" w:rsidRPr="00F45E52" w:rsidRDefault="002D6C59" w:rsidP="00207D71">
      <w:pPr>
        <w:autoSpaceDE w:val="0"/>
        <w:autoSpaceDN w:val="0"/>
        <w:adjustRightInd w:val="0"/>
        <w:spacing w:after="0" w:line="240" w:lineRule="auto"/>
        <w:jc w:val="both"/>
        <w:rPr>
          <w:rFonts w:ascii="Times New Roman" w:hAnsi="Times New Roman" w:cs="Times New Roman"/>
          <w:color w:val="000000"/>
          <w:sz w:val="24"/>
          <w:szCs w:val="24"/>
        </w:rPr>
      </w:pPr>
      <w:r w:rsidRPr="00F45E52">
        <w:rPr>
          <w:rFonts w:ascii="Times New Roman" w:hAnsi="Times New Roman" w:cs="Times New Roman"/>
          <w:color w:val="000000"/>
          <w:sz w:val="24"/>
          <w:szCs w:val="24"/>
        </w:rPr>
        <w:t>В геронтопсихиатрическом отделении проживают 14 недееспособных ПСУ.</w:t>
      </w:r>
      <w:r w:rsidR="00207D71" w:rsidRPr="00F45E52">
        <w:rPr>
          <w:rFonts w:ascii="Times New Roman" w:hAnsi="Times New Roman" w:cs="Times New Roman"/>
          <w:color w:val="000000"/>
          <w:sz w:val="24"/>
          <w:szCs w:val="24"/>
        </w:rPr>
        <w:t xml:space="preserve"> </w:t>
      </w:r>
    </w:p>
    <w:p w:rsidR="00186E5F" w:rsidRPr="00F45E52" w:rsidRDefault="00186E5F" w:rsidP="00207D71">
      <w:pPr>
        <w:autoSpaceDE w:val="0"/>
        <w:autoSpaceDN w:val="0"/>
        <w:adjustRightInd w:val="0"/>
        <w:spacing w:after="0" w:line="240" w:lineRule="auto"/>
        <w:jc w:val="both"/>
        <w:rPr>
          <w:rFonts w:ascii="Times New Roman" w:hAnsi="Times New Roman" w:cs="Times New Roman"/>
          <w:color w:val="000000"/>
          <w:sz w:val="24"/>
          <w:szCs w:val="24"/>
        </w:rPr>
      </w:pPr>
    </w:p>
    <w:p w:rsidR="00207D71" w:rsidRPr="00F45E52" w:rsidRDefault="00207D71" w:rsidP="00207D71">
      <w:pPr>
        <w:autoSpaceDE w:val="0"/>
        <w:autoSpaceDN w:val="0"/>
        <w:adjustRightInd w:val="0"/>
        <w:spacing w:after="0" w:line="240" w:lineRule="auto"/>
        <w:jc w:val="both"/>
        <w:rPr>
          <w:rFonts w:ascii="Times New Roman" w:hAnsi="Times New Roman" w:cs="Times New Roman"/>
          <w:color w:val="000000"/>
          <w:sz w:val="24"/>
          <w:szCs w:val="24"/>
        </w:rPr>
      </w:pPr>
      <w:r w:rsidRPr="00F45E52">
        <w:rPr>
          <w:rFonts w:ascii="Times New Roman" w:hAnsi="Times New Roman" w:cs="Times New Roman"/>
          <w:color w:val="000000"/>
          <w:sz w:val="24"/>
          <w:szCs w:val="24"/>
        </w:rPr>
        <w:t xml:space="preserve"> </w:t>
      </w:r>
      <w:r w:rsidR="00607B36" w:rsidRPr="00F45E52">
        <w:rPr>
          <w:rFonts w:ascii="Times New Roman" w:hAnsi="Times New Roman" w:cs="Times New Roman"/>
          <w:color w:val="000000"/>
          <w:sz w:val="24"/>
          <w:szCs w:val="24"/>
        </w:rPr>
        <w:t xml:space="preserve">         </w:t>
      </w:r>
      <w:r w:rsidRPr="00F45E52">
        <w:rPr>
          <w:rFonts w:ascii="Times New Roman" w:hAnsi="Times New Roman" w:cs="Times New Roman"/>
          <w:color w:val="000000"/>
          <w:sz w:val="24"/>
          <w:szCs w:val="24"/>
        </w:rPr>
        <w:t xml:space="preserve">План </w:t>
      </w:r>
      <w:r w:rsidR="00CA3263" w:rsidRPr="00F45E52">
        <w:rPr>
          <w:rFonts w:ascii="Times New Roman" w:hAnsi="Times New Roman" w:cs="Times New Roman"/>
          <w:color w:val="000000"/>
          <w:sz w:val="24"/>
          <w:szCs w:val="24"/>
        </w:rPr>
        <w:t>по койко-дням</w:t>
      </w:r>
      <w:r w:rsidRPr="00F45E52">
        <w:rPr>
          <w:rFonts w:ascii="Times New Roman" w:hAnsi="Times New Roman" w:cs="Times New Roman"/>
          <w:color w:val="000000"/>
          <w:sz w:val="24"/>
          <w:szCs w:val="24"/>
        </w:rPr>
        <w:t xml:space="preserve"> </w:t>
      </w:r>
      <w:r w:rsidR="00CA3263" w:rsidRPr="00F45E52">
        <w:rPr>
          <w:rFonts w:ascii="Times New Roman" w:hAnsi="Times New Roman" w:cs="Times New Roman"/>
          <w:color w:val="000000"/>
          <w:sz w:val="24"/>
          <w:szCs w:val="24"/>
        </w:rPr>
        <w:t xml:space="preserve">за 2023 год </w:t>
      </w:r>
      <w:r w:rsidRPr="00F45E52">
        <w:rPr>
          <w:rFonts w:ascii="Times New Roman" w:hAnsi="Times New Roman" w:cs="Times New Roman"/>
          <w:color w:val="000000"/>
          <w:sz w:val="24"/>
          <w:szCs w:val="24"/>
        </w:rPr>
        <w:t>выполнен на 100%. Отсутствующих</w:t>
      </w:r>
      <w:r w:rsidR="00CA3263" w:rsidRPr="00F45E52">
        <w:rPr>
          <w:rFonts w:ascii="Times New Roman" w:hAnsi="Times New Roman" w:cs="Times New Roman"/>
          <w:color w:val="000000"/>
          <w:sz w:val="24"/>
          <w:szCs w:val="24"/>
        </w:rPr>
        <w:t xml:space="preserve"> ПСУ</w:t>
      </w:r>
      <w:r w:rsidRPr="00F45E52">
        <w:rPr>
          <w:rFonts w:ascii="Times New Roman" w:hAnsi="Times New Roman" w:cs="Times New Roman"/>
          <w:color w:val="000000"/>
          <w:sz w:val="24"/>
          <w:szCs w:val="24"/>
        </w:rPr>
        <w:t xml:space="preserve"> свыше шести месяцев нет.</w:t>
      </w:r>
    </w:p>
    <w:p w:rsidR="00207D71" w:rsidRPr="00F45E52" w:rsidRDefault="00207D71" w:rsidP="00607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E52">
        <w:rPr>
          <w:rFonts w:ascii="Times New Roman" w:hAnsi="Times New Roman" w:cs="Times New Roman"/>
          <w:color w:val="000000"/>
          <w:sz w:val="24"/>
          <w:szCs w:val="24"/>
        </w:rPr>
        <w:t xml:space="preserve"> </w:t>
      </w:r>
      <w:r w:rsidR="00607B36" w:rsidRPr="00F45E52">
        <w:rPr>
          <w:rFonts w:ascii="Times New Roman" w:hAnsi="Times New Roman" w:cs="Times New Roman"/>
          <w:color w:val="000000"/>
          <w:sz w:val="24"/>
          <w:szCs w:val="24"/>
        </w:rPr>
        <w:t xml:space="preserve">      </w:t>
      </w:r>
      <w:r w:rsidRPr="00F45E52">
        <w:rPr>
          <w:rFonts w:ascii="Times New Roman" w:eastAsia="Times New Roman" w:hAnsi="Times New Roman" w:cs="Times New Roman"/>
          <w:sz w:val="24"/>
          <w:szCs w:val="24"/>
          <w:lang w:eastAsia="ru-RU"/>
        </w:rPr>
        <w:t>За 2023 год</w:t>
      </w:r>
      <w:r w:rsidR="006C2486" w:rsidRPr="00F45E52">
        <w:rPr>
          <w:rFonts w:ascii="Times New Roman" w:eastAsia="Times New Roman" w:hAnsi="Times New Roman" w:cs="Times New Roman"/>
          <w:sz w:val="24"/>
          <w:szCs w:val="24"/>
          <w:lang w:eastAsia="ru-RU"/>
        </w:rPr>
        <w:t xml:space="preserve"> в учреждение прибыло</w:t>
      </w:r>
      <w:r w:rsidRPr="00F45E52">
        <w:rPr>
          <w:rFonts w:ascii="Times New Roman" w:eastAsia="Times New Roman" w:hAnsi="Times New Roman" w:cs="Times New Roman"/>
          <w:sz w:val="24"/>
          <w:szCs w:val="24"/>
          <w:lang w:eastAsia="ru-RU"/>
        </w:rPr>
        <w:t xml:space="preserve"> 1</w:t>
      </w:r>
      <w:r w:rsidR="006C2486" w:rsidRPr="00F45E52">
        <w:rPr>
          <w:rFonts w:ascii="Times New Roman" w:eastAsia="Times New Roman" w:hAnsi="Times New Roman" w:cs="Times New Roman"/>
          <w:sz w:val="24"/>
          <w:szCs w:val="24"/>
          <w:lang w:eastAsia="ru-RU"/>
        </w:rPr>
        <w:t>9</w:t>
      </w:r>
      <w:r w:rsidRPr="00F45E52">
        <w:rPr>
          <w:rFonts w:ascii="Times New Roman" w:eastAsia="Times New Roman" w:hAnsi="Times New Roman" w:cs="Times New Roman"/>
          <w:sz w:val="24"/>
          <w:szCs w:val="24"/>
          <w:lang w:eastAsia="ru-RU"/>
        </w:rPr>
        <w:t xml:space="preserve"> человек, выбыло</w:t>
      </w:r>
      <w:r w:rsidR="006C2486" w:rsidRPr="00F45E52">
        <w:rPr>
          <w:rFonts w:ascii="Times New Roman" w:eastAsia="Times New Roman" w:hAnsi="Times New Roman" w:cs="Times New Roman"/>
          <w:sz w:val="24"/>
          <w:szCs w:val="24"/>
          <w:lang w:eastAsia="ru-RU"/>
        </w:rPr>
        <w:t>-</w:t>
      </w:r>
      <w:r w:rsidRPr="00F45E52">
        <w:rPr>
          <w:rFonts w:ascii="Times New Roman" w:eastAsia="Times New Roman" w:hAnsi="Times New Roman" w:cs="Times New Roman"/>
          <w:sz w:val="24"/>
          <w:szCs w:val="24"/>
          <w:lang w:eastAsia="ru-RU"/>
        </w:rPr>
        <w:t xml:space="preserve"> 16 человек: 2 из них переведены в </w:t>
      </w:r>
      <w:r w:rsidR="006C2486" w:rsidRPr="00F45E52">
        <w:rPr>
          <w:rFonts w:ascii="Times New Roman" w:eastAsia="Times New Roman" w:hAnsi="Times New Roman" w:cs="Times New Roman"/>
          <w:sz w:val="24"/>
          <w:szCs w:val="24"/>
          <w:lang w:eastAsia="ru-RU"/>
        </w:rPr>
        <w:t>ЛОГБУ «</w:t>
      </w:r>
      <w:proofErr w:type="spellStart"/>
      <w:r w:rsidR="006C2486" w:rsidRPr="00F45E52">
        <w:rPr>
          <w:rFonts w:ascii="Times New Roman" w:eastAsia="Times New Roman" w:hAnsi="Times New Roman" w:cs="Times New Roman"/>
          <w:sz w:val="24"/>
          <w:szCs w:val="24"/>
          <w:lang w:eastAsia="ru-RU"/>
        </w:rPr>
        <w:t>Волховский</w:t>
      </w:r>
      <w:proofErr w:type="spellEnd"/>
      <w:r w:rsidR="006C2486" w:rsidRPr="00F45E52">
        <w:rPr>
          <w:rFonts w:ascii="Times New Roman" w:eastAsia="Times New Roman" w:hAnsi="Times New Roman" w:cs="Times New Roman"/>
          <w:sz w:val="24"/>
          <w:szCs w:val="24"/>
          <w:lang w:eastAsia="ru-RU"/>
        </w:rPr>
        <w:t xml:space="preserve"> ПНИ»</w:t>
      </w:r>
      <w:r w:rsidRPr="00F45E52">
        <w:rPr>
          <w:rFonts w:ascii="Times New Roman" w:eastAsia="Times New Roman" w:hAnsi="Times New Roman" w:cs="Times New Roman"/>
          <w:sz w:val="24"/>
          <w:szCs w:val="24"/>
          <w:lang w:eastAsia="ru-RU"/>
        </w:rPr>
        <w:t>, по причине смерти - 14 человек.</w:t>
      </w:r>
    </w:p>
    <w:p w:rsidR="00207D71" w:rsidRPr="00F45E52" w:rsidRDefault="00207D71" w:rsidP="00207D71">
      <w:pPr>
        <w:autoSpaceDE w:val="0"/>
        <w:autoSpaceDN w:val="0"/>
        <w:adjustRightInd w:val="0"/>
        <w:spacing w:after="0" w:line="240" w:lineRule="auto"/>
        <w:jc w:val="both"/>
        <w:rPr>
          <w:rFonts w:ascii="Times New Roman" w:hAnsi="Times New Roman" w:cs="Times New Roman"/>
          <w:color w:val="000000"/>
          <w:sz w:val="24"/>
          <w:szCs w:val="24"/>
        </w:rPr>
      </w:pPr>
      <w:r w:rsidRPr="00F45E52">
        <w:rPr>
          <w:rFonts w:ascii="Times New Roman" w:hAnsi="Times New Roman" w:cs="Times New Roman"/>
          <w:color w:val="000000"/>
          <w:sz w:val="24"/>
          <w:szCs w:val="24"/>
        </w:rPr>
        <w:t xml:space="preserve"> </w:t>
      </w:r>
      <w:r w:rsidR="00607B36" w:rsidRPr="00F45E52">
        <w:rPr>
          <w:rFonts w:ascii="Times New Roman" w:hAnsi="Times New Roman" w:cs="Times New Roman"/>
          <w:color w:val="000000"/>
          <w:sz w:val="24"/>
          <w:szCs w:val="24"/>
        </w:rPr>
        <w:t xml:space="preserve">       </w:t>
      </w:r>
      <w:r w:rsidRPr="00F45E52">
        <w:rPr>
          <w:rFonts w:ascii="Times New Roman" w:hAnsi="Times New Roman" w:cs="Times New Roman"/>
          <w:color w:val="000000"/>
          <w:sz w:val="24"/>
          <w:szCs w:val="24"/>
        </w:rPr>
        <w:t>С каждым годом меняется возрастной состав проживающих, увеличивается количество маломобильных граждан с соматической и неврологической патологией. В связи с этим</w:t>
      </w:r>
      <w:r w:rsidR="00633811" w:rsidRPr="00F45E52">
        <w:rPr>
          <w:rFonts w:ascii="Times New Roman" w:hAnsi="Times New Roman" w:cs="Times New Roman"/>
          <w:color w:val="000000"/>
          <w:sz w:val="24"/>
          <w:szCs w:val="24"/>
        </w:rPr>
        <w:t>,</w:t>
      </w:r>
      <w:r w:rsidRPr="00F45E52">
        <w:rPr>
          <w:rFonts w:ascii="Times New Roman" w:hAnsi="Times New Roman" w:cs="Times New Roman"/>
          <w:color w:val="000000"/>
          <w:sz w:val="24"/>
          <w:szCs w:val="24"/>
        </w:rPr>
        <w:t xml:space="preserve"> усиливаются группы инвалидности</w:t>
      </w:r>
      <w:r w:rsidR="00633811" w:rsidRPr="00F45E52">
        <w:rPr>
          <w:rFonts w:ascii="Times New Roman" w:hAnsi="Times New Roman" w:cs="Times New Roman"/>
          <w:color w:val="000000"/>
          <w:sz w:val="24"/>
          <w:szCs w:val="24"/>
        </w:rPr>
        <w:t xml:space="preserve"> и</w:t>
      </w:r>
      <w:r w:rsidRPr="00F45E52">
        <w:rPr>
          <w:rFonts w:ascii="Times New Roman" w:hAnsi="Times New Roman" w:cs="Times New Roman"/>
          <w:color w:val="000000"/>
          <w:sz w:val="24"/>
          <w:szCs w:val="24"/>
        </w:rPr>
        <w:t xml:space="preserve"> увеличивается количество индивидуальных программ реабилитации и </w:t>
      </w:r>
      <w:proofErr w:type="spellStart"/>
      <w:r w:rsidRPr="00F45E52">
        <w:rPr>
          <w:rFonts w:ascii="Times New Roman" w:hAnsi="Times New Roman" w:cs="Times New Roman"/>
          <w:color w:val="000000"/>
          <w:sz w:val="24"/>
          <w:szCs w:val="24"/>
        </w:rPr>
        <w:t>абилитации</w:t>
      </w:r>
      <w:proofErr w:type="spellEnd"/>
      <w:r w:rsidRPr="00F45E52">
        <w:rPr>
          <w:rFonts w:ascii="Times New Roman" w:hAnsi="Times New Roman" w:cs="Times New Roman"/>
          <w:color w:val="000000"/>
          <w:sz w:val="24"/>
          <w:szCs w:val="24"/>
        </w:rPr>
        <w:t xml:space="preserve">, </w:t>
      </w:r>
      <w:r w:rsidR="00633811" w:rsidRPr="00F45E52">
        <w:rPr>
          <w:rFonts w:ascii="Times New Roman" w:hAnsi="Times New Roman" w:cs="Times New Roman"/>
          <w:color w:val="000000"/>
          <w:sz w:val="24"/>
          <w:szCs w:val="24"/>
        </w:rPr>
        <w:t xml:space="preserve">а также увеличивается количество </w:t>
      </w:r>
      <w:r w:rsidRPr="00F45E52">
        <w:rPr>
          <w:rFonts w:ascii="Times New Roman" w:hAnsi="Times New Roman" w:cs="Times New Roman"/>
          <w:color w:val="000000"/>
          <w:sz w:val="24"/>
          <w:szCs w:val="24"/>
        </w:rPr>
        <w:t xml:space="preserve">технических средств для инвалидов.   </w:t>
      </w:r>
    </w:p>
    <w:p w:rsidR="00207D71" w:rsidRPr="00F45E52" w:rsidRDefault="00207D71" w:rsidP="00207D71">
      <w:pPr>
        <w:autoSpaceDE w:val="0"/>
        <w:autoSpaceDN w:val="0"/>
        <w:adjustRightInd w:val="0"/>
        <w:spacing w:after="0" w:line="240" w:lineRule="auto"/>
        <w:jc w:val="both"/>
        <w:rPr>
          <w:rFonts w:ascii="Times New Roman" w:hAnsi="Times New Roman" w:cs="Times New Roman"/>
          <w:sz w:val="24"/>
          <w:szCs w:val="24"/>
        </w:rPr>
      </w:pPr>
      <w:r w:rsidRPr="00F45E52">
        <w:rPr>
          <w:rFonts w:ascii="Times New Roman" w:hAnsi="Times New Roman" w:cs="Times New Roman"/>
          <w:color w:val="000000"/>
          <w:sz w:val="24"/>
          <w:szCs w:val="24"/>
        </w:rPr>
        <w:t xml:space="preserve">    </w:t>
      </w:r>
      <w:r w:rsidRPr="00F45E52">
        <w:rPr>
          <w:rFonts w:ascii="Times New Roman" w:hAnsi="Times New Roman" w:cs="Times New Roman"/>
          <w:sz w:val="24"/>
          <w:szCs w:val="24"/>
        </w:rPr>
        <w:t xml:space="preserve">В 2023 году учреждением для </w:t>
      </w:r>
      <w:r w:rsidR="00914EE0" w:rsidRPr="00F45E52">
        <w:rPr>
          <w:rFonts w:ascii="Times New Roman" w:hAnsi="Times New Roman" w:cs="Times New Roman"/>
          <w:sz w:val="24"/>
          <w:szCs w:val="24"/>
        </w:rPr>
        <w:t>получателей социальных услуг</w:t>
      </w:r>
      <w:r w:rsidRPr="00F45E52">
        <w:rPr>
          <w:rFonts w:ascii="Times New Roman" w:hAnsi="Times New Roman" w:cs="Times New Roman"/>
          <w:sz w:val="24"/>
          <w:szCs w:val="24"/>
        </w:rPr>
        <w:t xml:space="preserve"> были получены следующие технические средства реабилитации: </w:t>
      </w:r>
    </w:p>
    <w:p w:rsidR="00207D71" w:rsidRPr="00F45E52" w:rsidRDefault="003653F8" w:rsidP="00207D71">
      <w:pPr>
        <w:autoSpaceDE w:val="0"/>
        <w:autoSpaceDN w:val="0"/>
        <w:adjustRightInd w:val="0"/>
        <w:spacing w:after="0" w:line="240" w:lineRule="auto"/>
        <w:jc w:val="both"/>
        <w:rPr>
          <w:rFonts w:ascii="Times New Roman" w:hAnsi="Times New Roman" w:cs="Times New Roman"/>
          <w:sz w:val="24"/>
          <w:szCs w:val="24"/>
        </w:rPr>
      </w:pPr>
      <w:r w:rsidRPr="00F45E52">
        <w:rPr>
          <w:rFonts w:ascii="Times New Roman" w:hAnsi="Times New Roman" w:cs="Times New Roman"/>
          <w:sz w:val="24"/>
          <w:szCs w:val="24"/>
        </w:rPr>
        <w:t>-</w:t>
      </w:r>
      <w:r w:rsidR="00207D71" w:rsidRPr="00F45E52">
        <w:rPr>
          <w:rFonts w:ascii="Times New Roman" w:hAnsi="Times New Roman" w:cs="Times New Roman"/>
          <w:sz w:val="24"/>
          <w:szCs w:val="24"/>
        </w:rPr>
        <w:t xml:space="preserve">кресло-стул с санитарным оснащением для – 1 чел. </w:t>
      </w:r>
    </w:p>
    <w:p w:rsidR="00207D71" w:rsidRPr="00F45E52" w:rsidRDefault="003653F8" w:rsidP="00207D71">
      <w:pPr>
        <w:autoSpaceDE w:val="0"/>
        <w:autoSpaceDN w:val="0"/>
        <w:adjustRightInd w:val="0"/>
        <w:spacing w:after="0" w:line="240" w:lineRule="auto"/>
        <w:jc w:val="both"/>
        <w:rPr>
          <w:rFonts w:ascii="Times New Roman" w:hAnsi="Times New Roman" w:cs="Times New Roman"/>
          <w:sz w:val="24"/>
          <w:szCs w:val="24"/>
        </w:rPr>
      </w:pPr>
      <w:r w:rsidRPr="00F45E52">
        <w:rPr>
          <w:rFonts w:ascii="Times New Roman" w:hAnsi="Times New Roman" w:cs="Times New Roman"/>
          <w:sz w:val="24"/>
          <w:szCs w:val="24"/>
        </w:rPr>
        <w:t>-</w:t>
      </w:r>
      <w:r w:rsidR="00207D71" w:rsidRPr="00F45E52">
        <w:rPr>
          <w:rFonts w:ascii="Times New Roman" w:hAnsi="Times New Roman" w:cs="Times New Roman"/>
          <w:sz w:val="24"/>
          <w:szCs w:val="24"/>
        </w:rPr>
        <w:t xml:space="preserve"> кресло – коляски для – 4 чел. </w:t>
      </w:r>
    </w:p>
    <w:p w:rsidR="00207D71" w:rsidRPr="00F45E52" w:rsidRDefault="003653F8" w:rsidP="00207D71">
      <w:pPr>
        <w:autoSpaceDE w:val="0"/>
        <w:autoSpaceDN w:val="0"/>
        <w:adjustRightInd w:val="0"/>
        <w:spacing w:after="0" w:line="240" w:lineRule="auto"/>
        <w:jc w:val="both"/>
        <w:rPr>
          <w:rFonts w:ascii="Times New Roman" w:hAnsi="Times New Roman" w:cs="Times New Roman"/>
          <w:sz w:val="24"/>
          <w:szCs w:val="24"/>
        </w:rPr>
      </w:pPr>
      <w:r w:rsidRPr="00F45E52">
        <w:rPr>
          <w:rFonts w:ascii="Times New Roman" w:hAnsi="Times New Roman" w:cs="Times New Roman"/>
          <w:sz w:val="24"/>
          <w:szCs w:val="24"/>
        </w:rPr>
        <w:t>-</w:t>
      </w:r>
      <w:r w:rsidR="00207D71" w:rsidRPr="00F45E52">
        <w:rPr>
          <w:rFonts w:ascii="Times New Roman" w:hAnsi="Times New Roman" w:cs="Times New Roman"/>
          <w:sz w:val="24"/>
          <w:szCs w:val="24"/>
        </w:rPr>
        <w:t>мочеприёмник-1 чел.</w:t>
      </w:r>
    </w:p>
    <w:p w:rsidR="00207D71" w:rsidRPr="00F45E52" w:rsidRDefault="00207D71" w:rsidP="00207D71">
      <w:pPr>
        <w:autoSpaceDE w:val="0"/>
        <w:autoSpaceDN w:val="0"/>
        <w:adjustRightInd w:val="0"/>
        <w:spacing w:after="0" w:line="240" w:lineRule="auto"/>
        <w:jc w:val="both"/>
        <w:rPr>
          <w:rFonts w:ascii="Times New Roman" w:hAnsi="Times New Roman" w:cs="Times New Roman"/>
          <w:sz w:val="24"/>
          <w:szCs w:val="24"/>
        </w:rPr>
      </w:pPr>
      <w:r w:rsidRPr="00F45E52">
        <w:rPr>
          <w:rFonts w:ascii="Times New Roman" w:hAnsi="Times New Roman" w:cs="Times New Roman"/>
          <w:sz w:val="24"/>
          <w:szCs w:val="24"/>
        </w:rPr>
        <w:t>-калоприёмник-1 чел.</w:t>
      </w:r>
    </w:p>
    <w:p w:rsidR="00207D71" w:rsidRPr="00F45E52" w:rsidRDefault="00207D71" w:rsidP="00207D71">
      <w:pPr>
        <w:autoSpaceDE w:val="0"/>
        <w:autoSpaceDN w:val="0"/>
        <w:adjustRightInd w:val="0"/>
        <w:spacing w:after="0" w:line="240" w:lineRule="auto"/>
        <w:jc w:val="both"/>
        <w:rPr>
          <w:rFonts w:ascii="Times New Roman" w:hAnsi="Times New Roman" w:cs="Times New Roman"/>
          <w:sz w:val="24"/>
          <w:szCs w:val="24"/>
        </w:rPr>
      </w:pPr>
      <w:r w:rsidRPr="00F45E52">
        <w:rPr>
          <w:rFonts w:ascii="Times New Roman" w:hAnsi="Times New Roman" w:cs="Times New Roman"/>
          <w:sz w:val="24"/>
          <w:szCs w:val="24"/>
        </w:rPr>
        <w:t>-ортопедические брюки-2 чел.</w:t>
      </w:r>
    </w:p>
    <w:p w:rsidR="00207D71" w:rsidRPr="00F45E52" w:rsidRDefault="00207D71" w:rsidP="00207D71">
      <w:pPr>
        <w:autoSpaceDE w:val="0"/>
        <w:autoSpaceDN w:val="0"/>
        <w:adjustRightInd w:val="0"/>
        <w:spacing w:after="0" w:line="240" w:lineRule="auto"/>
        <w:jc w:val="both"/>
        <w:rPr>
          <w:rFonts w:ascii="Times New Roman" w:hAnsi="Times New Roman" w:cs="Times New Roman"/>
          <w:sz w:val="24"/>
          <w:szCs w:val="24"/>
        </w:rPr>
      </w:pPr>
      <w:r w:rsidRPr="00F45E52">
        <w:rPr>
          <w:rFonts w:ascii="Times New Roman" w:hAnsi="Times New Roman" w:cs="Times New Roman"/>
          <w:sz w:val="24"/>
          <w:szCs w:val="24"/>
        </w:rPr>
        <w:t>-ортопедическая обувь-2 чел.</w:t>
      </w:r>
    </w:p>
    <w:p w:rsidR="00207D71" w:rsidRPr="00F45E52" w:rsidRDefault="00207D71" w:rsidP="00207D71">
      <w:pPr>
        <w:autoSpaceDE w:val="0"/>
        <w:autoSpaceDN w:val="0"/>
        <w:adjustRightInd w:val="0"/>
        <w:spacing w:after="0" w:line="240" w:lineRule="auto"/>
        <w:jc w:val="both"/>
        <w:rPr>
          <w:rFonts w:ascii="Times New Roman" w:hAnsi="Times New Roman" w:cs="Times New Roman"/>
          <w:sz w:val="24"/>
          <w:szCs w:val="24"/>
        </w:rPr>
      </w:pPr>
      <w:r w:rsidRPr="00F45E52">
        <w:rPr>
          <w:rFonts w:ascii="Times New Roman" w:hAnsi="Times New Roman" w:cs="Times New Roman"/>
          <w:sz w:val="24"/>
          <w:szCs w:val="24"/>
        </w:rPr>
        <w:t>-слуховой аппарат-1 чел.</w:t>
      </w:r>
    </w:p>
    <w:p w:rsidR="00207D71" w:rsidRPr="00F45E52" w:rsidRDefault="00207D71" w:rsidP="00207D71">
      <w:pPr>
        <w:autoSpaceDE w:val="0"/>
        <w:autoSpaceDN w:val="0"/>
        <w:adjustRightInd w:val="0"/>
        <w:spacing w:after="0" w:line="240" w:lineRule="auto"/>
        <w:jc w:val="both"/>
        <w:rPr>
          <w:rFonts w:ascii="Times New Roman" w:hAnsi="Times New Roman" w:cs="Times New Roman"/>
          <w:sz w:val="24"/>
          <w:szCs w:val="24"/>
        </w:rPr>
      </w:pPr>
      <w:r w:rsidRPr="00F45E52">
        <w:rPr>
          <w:rFonts w:ascii="Times New Roman" w:hAnsi="Times New Roman" w:cs="Times New Roman"/>
          <w:color w:val="000000"/>
          <w:sz w:val="24"/>
          <w:szCs w:val="24"/>
        </w:rPr>
        <w:t xml:space="preserve">Отремонтировано зубных протезов -1 чел.                                                                                                             </w:t>
      </w:r>
    </w:p>
    <w:p w:rsidR="00207D71" w:rsidRPr="00F45E52" w:rsidRDefault="00207D71" w:rsidP="00207D71">
      <w:pPr>
        <w:tabs>
          <w:tab w:val="left" w:pos="300"/>
        </w:tabs>
        <w:spacing w:after="0" w:line="240" w:lineRule="auto"/>
        <w:jc w:val="both"/>
        <w:rPr>
          <w:rFonts w:ascii="Times New Roman" w:eastAsia="Times New Roman" w:hAnsi="Times New Roman" w:cs="Times New Roman"/>
          <w:sz w:val="24"/>
          <w:szCs w:val="24"/>
          <w:lang w:eastAsia="ru-RU"/>
        </w:rPr>
      </w:pPr>
      <w:r w:rsidRPr="00F45E52">
        <w:rPr>
          <w:rFonts w:ascii="Times New Roman" w:eastAsia="Times New Roman" w:hAnsi="Times New Roman" w:cs="Times New Roman"/>
          <w:sz w:val="24"/>
          <w:szCs w:val="24"/>
          <w:lang w:eastAsia="ru-RU"/>
        </w:rPr>
        <w:t xml:space="preserve">   Большое внимание уделяется проведению комплексных осмотров узкими специалистами</w:t>
      </w:r>
      <w:r w:rsidR="00783D0A" w:rsidRPr="00F45E52">
        <w:rPr>
          <w:rFonts w:ascii="Times New Roman" w:eastAsia="Times New Roman" w:hAnsi="Times New Roman" w:cs="Times New Roman"/>
          <w:sz w:val="24"/>
          <w:szCs w:val="24"/>
          <w:lang w:eastAsia="ru-RU"/>
        </w:rPr>
        <w:t xml:space="preserve"> ГБУЗ «</w:t>
      </w:r>
      <w:r w:rsidRPr="00F45E52">
        <w:rPr>
          <w:rFonts w:ascii="Times New Roman" w:eastAsia="Times New Roman" w:hAnsi="Times New Roman" w:cs="Times New Roman"/>
          <w:sz w:val="24"/>
          <w:szCs w:val="24"/>
          <w:lang w:eastAsia="ru-RU"/>
        </w:rPr>
        <w:t>Тихвинск</w:t>
      </w:r>
      <w:r w:rsidR="00783D0A" w:rsidRPr="00F45E52">
        <w:rPr>
          <w:rFonts w:ascii="Times New Roman" w:eastAsia="Times New Roman" w:hAnsi="Times New Roman" w:cs="Times New Roman"/>
          <w:sz w:val="24"/>
          <w:szCs w:val="24"/>
          <w:lang w:eastAsia="ru-RU"/>
        </w:rPr>
        <w:t>ая</w:t>
      </w:r>
      <w:r w:rsidRPr="00F45E52">
        <w:rPr>
          <w:rFonts w:ascii="Times New Roman" w:eastAsia="Times New Roman" w:hAnsi="Times New Roman" w:cs="Times New Roman"/>
          <w:sz w:val="24"/>
          <w:szCs w:val="24"/>
          <w:lang w:eastAsia="ru-RU"/>
        </w:rPr>
        <w:t xml:space="preserve"> межрайонн</w:t>
      </w:r>
      <w:r w:rsidR="00783D0A" w:rsidRPr="00F45E52">
        <w:rPr>
          <w:rFonts w:ascii="Times New Roman" w:eastAsia="Times New Roman" w:hAnsi="Times New Roman" w:cs="Times New Roman"/>
          <w:sz w:val="24"/>
          <w:szCs w:val="24"/>
          <w:lang w:eastAsia="ru-RU"/>
        </w:rPr>
        <w:t>ая</w:t>
      </w:r>
      <w:r w:rsidRPr="00F45E52">
        <w:rPr>
          <w:rFonts w:ascii="Times New Roman" w:eastAsia="Times New Roman" w:hAnsi="Times New Roman" w:cs="Times New Roman"/>
          <w:sz w:val="24"/>
          <w:szCs w:val="24"/>
          <w:lang w:eastAsia="ru-RU"/>
        </w:rPr>
        <w:t xml:space="preserve"> </w:t>
      </w:r>
      <w:r w:rsidR="00783D0A" w:rsidRPr="00F45E52">
        <w:rPr>
          <w:rFonts w:ascii="Times New Roman" w:eastAsia="Times New Roman" w:hAnsi="Times New Roman" w:cs="Times New Roman"/>
          <w:sz w:val="24"/>
          <w:szCs w:val="24"/>
          <w:lang w:eastAsia="ru-RU"/>
        </w:rPr>
        <w:t>больница»</w:t>
      </w:r>
      <w:r w:rsidRPr="00F45E52">
        <w:rPr>
          <w:rFonts w:ascii="Times New Roman" w:eastAsia="Times New Roman" w:hAnsi="Times New Roman" w:cs="Times New Roman"/>
          <w:sz w:val="24"/>
          <w:szCs w:val="24"/>
          <w:lang w:eastAsia="ru-RU"/>
        </w:rPr>
        <w:t xml:space="preserve">, </w:t>
      </w:r>
      <w:r w:rsidR="008879C0" w:rsidRPr="00F45E52">
        <w:rPr>
          <w:rFonts w:ascii="Times New Roman" w:eastAsia="Times New Roman" w:hAnsi="Times New Roman" w:cs="Times New Roman"/>
          <w:sz w:val="24"/>
          <w:szCs w:val="24"/>
          <w:lang w:eastAsia="ru-RU"/>
        </w:rPr>
        <w:t xml:space="preserve">проведено </w:t>
      </w:r>
      <w:r w:rsidR="003653F8" w:rsidRPr="00F45E52">
        <w:rPr>
          <w:rFonts w:ascii="Times New Roman" w:eastAsia="Times New Roman" w:hAnsi="Times New Roman" w:cs="Times New Roman"/>
          <w:sz w:val="24"/>
          <w:szCs w:val="24"/>
          <w:lang w:eastAsia="ru-RU"/>
        </w:rPr>
        <w:t>240</w:t>
      </w:r>
      <w:r w:rsidR="008879C0" w:rsidRPr="00F45E52">
        <w:rPr>
          <w:rFonts w:ascii="Times New Roman" w:eastAsia="Times New Roman" w:hAnsi="Times New Roman" w:cs="Times New Roman"/>
          <w:sz w:val="24"/>
          <w:szCs w:val="24"/>
          <w:lang w:eastAsia="ru-RU"/>
        </w:rPr>
        <w:t xml:space="preserve"> </w:t>
      </w:r>
      <w:r w:rsidRPr="00F45E52">
        <w:rPr>
          <w:rFonts w:ascii="Times New Roman" w:eastAsia="Times New Roman" w:hAnsi="Times New Roman" w:cs="Times New Roman"/>
          <w:sz w:val="24"/>
          <w:szCs w:val="24"/>
          <w:lang w:eastAsia="ru-RU"/>
        </w:rPr>
        <w:t>разовы</w:t>
      </w:r>
      <w:r w:rsidR="008879C0" w:rsidRPr="00F45E52">
        <w:rPr>
          <w:rFonts w:ascii="Times New Roman" w:eastAsia="Times New Roman" w:hAnsi="Times New Roman" w:cs="Times New Roman"/>
          <w:sz w:val="24"/>
          <w:szCs w:val="24"/>
          <w:lang w:eastAsia="ru-RU"/>
        </w:rPr>
        <w:t>х</w:t>
      </w:r>
      <w:r w:rsidRPr="00F45E52">
        <w:rPr>
          <w:rFonts w:ascii="Times New Roman" w:eastAsia="Times New Roman" w:hAnsi="Times New Roman" w:cs="Times New Roman"/>
          <w:sz w:val="24"/>
          <w:szCs w:val="24"/>
          <w:lang w:eastAsia="ru-RU"/>
        </w:rPr>
        <w:t xml:space="preserve"> осмотр</w:t>
      </w:r>
      <w:r w:rsidR="008879C0" w:rsidRPr="00F45E52">
        <w:rPr>
          <w:rFonts w:ascii="Times New Roman" w:eastAsia="Times New Roman" w:hAnsi="Times New Roman" w:cs="Times New Roman"/>
          <w:sz w:val="24"/>
          <w:szCs w:val="24"/>
          <w:lang w:eastAsia="ru-RU"/>
        </w:rPr>
        <w:t>ов</w:t>
      </w:r>
      <w:r w:rsidRPr="00F45E52">
        <w:rPr>
          <w:rFonts w:ascii="Times New Roman" w:eastAsia="Times New Roman" w:hAnsi="Times New Roman" w:cs="Times New Roman"/>
          <w:sz w:val="24"/>
          <w:szCs w:val="24"/>
          <w:lang w:eastAsia="ru-RU"/>
        </w:rPr>
        <w:t xml:space="preserve"> врачами амбулатории п. Шугозеро. В стоматологической клинике </w:t>
      </w:r>
      <w:r w:rsidR="008879C0" w:rsidRPr="00F45E52">
        <w:rPr>
          <w:rFonts w:ascii="Times New Roman" w:eastAsia="Times New Roman" w:hAnsi="Times New Roman" w:cs="Times New Roman"/>
          <w:sz w:val="24"/>
          <w:szCs w:val="24"/>
          <w:lang w:eastAsia="ru-RU"/>
        </w:rPr>
        <w:t xml:space="preserve">проведено </w:t>
      </w:r>
      <w:r w:rsidRPr="00F45E52">
        <w:rPr>
          <w:rFonts w:ascii="Times New Roman" w:eastAsia="Times New Roman" w:hAnsi="Times New Roman" w:cs="Times New Roman"/>
          <w:sz w:val="24"/>
          <w:szCs w:val="24"/>
          <w:lang w:eastAsia="ru-RU"/>
        </w:rPr>
        <w:t>протезирова</w:t>
      </w:r>
      <w:r w:rsidR="008879C0" w:rsidRPr="00F45E52">
        <w:rPr>
          <w:rFonts w:ascii="Times New Roman" w:eastAsia="Times New Roman" w:hAnsi="Times New Roman" w:cs="Times New Roman"/>
          <w:sz w:val="24"/>
          <w:szCs w:val="24"/>
          <w:lang w:eastAsia="ru-RU"/>
        </w:rPr>
        <w:t>ние зубов</w:t>
      </w:r>
      <w:r w:rsidRPr="00F45E52">
        <w:rPr>
          <w:rFonts w:ascii="Times New Roman" w:eastAsia="Times New Roman" w:hAnsi="Times New Roman" w:cs="Times New Roman"/>
          <w:sz w:val="24"/>
          <w:szCs w:val="24"/>
          <w:lang w:eastAsia="ru-RU"/>
        </w:rPr>
        <w:t xml:space="preserve"> 2 </w:t>
      </w:r>
      <w:r w:rsidR="008879C0" w:rsidRPr="00F45E52">
        <w:rPr>
          <w:rFonts w:ascii="Times New Roman" w:eastAsia="Times New Roman" w:hAnsi="Times New Roman" w:cs="Times New Roman"/>
          <w:sz w:val="24"/>
          <w:szCs w:val="24"/>
          <w:lang w:eastAsia="ru-RU"/>
        </w:rPr>
        <w:t>получателям социальных услуг</w:t>
      </w:r>
      <w:r w:rsidRPr="00F45E52">
        <w:rPr>
          <w:rFonts w:ascii="Times New Roman" w:eastAsia="Times New Roman" w:hAnsi="Times New Roman" w:cs="Times New Roman"/>
          <w:sz w:val="24"/>
          <w:szCs w:val="24"/>
          <w:lang w:eastAsia="ru-RU"/>
        </w:rPr>
        <w:t>.</w:t>
      </w:r>
      <w:r w:rsidR="00321341" w:rsidRPr="00F45E52">
        <w:rPr>
          <w:rFonts w:ascii="Times New Roman" w:eastAsia="Times New Roman" w:hAnsi="Times New Roman" w:cs="Times New Roman"/>
          <w:sz w:val="24"/>
          <w:szCs w:val="24"/>
          <w:lang w:eastAsia="ru-RU"/>
        </w:rPr>
        <w:t xml:space="preserve"> В ГБУЗ ЛОКБ получено 3 консультации –онколога, торакального хирурга. </w:t>
      </w:r>
      <w:r w:rsidRPr="00F45E52">
        <w:rPr>
          <w:rFonts w:ascii="Times New Roman" w:eastAsia="Times New Roman" w:hAnsi="Times New Roman" w:cs="Times New Roman"/>
          <w:sz w:val="24"/>
          <w:szCs w:val="24"/>
          <w:lang w:eastAsia="ru-RU"/>
        </w:rPr>
        <w:t xml:space="preserve"> Проводятся систематические осмотры штатными врачами дома-интерната: терапевтом, психиатром, гериатром. Проведены необходимые лабораторные исследования</w:t>
      </w:r>
      <w:r w:rsidR="00321341" w:rsidRPr="00F45E52">
        <w:rPr>
          <w:rFonts w:ascii="Times New Roman" w:eastAsia="Times New Roman" w:hAnsi="Times New Roman" w:cs="Times New Roman"/>
          <w:sz w:val="24"/>
          <w:szCs w:val="24"/>
          <w:lang w:eastAsia="ru-RU"/>
        </w:rPr>
        <w:t>: инструментальные -320 ед.; биологических сред- 310 ед.</w:t>
      </w:r>
      <w:r w:rsidRPr="00F45E52">
        <w:rPr>
          <w:rFonts w:ascii="Times New Roman" w:eastAsia="Times New Roman" w:hAnsi="Times New Roman" w:cs="Times New Roman"/>
          <w:sz w:val="24"/>
          <w:szCs w:val="24"/>
          <w:lang w:eastAsia="ru-RU"/>
        </w:rPr>
        <w:t xml:space="preserve">, </w:t>
      </w:r>
      <w:r w:rsidR="00321341" w:rsidRPr="00F45E52">
        <w:rPr>
          <w:rFonts w:ascii="Times New Roman" w:eastAsia="Times New Roman" w:hAnsi="Times New Roman" w:cs="Times New Roman"/>
          <w:sz w:val="24"/>
          <w:szCs w:val="24"/>
          <w:lang w:eastAsia="ru-RU"/>
        </w:rPr>
        <w:t xml:space="preserve">а </w:t>
      </w:r>
      <w:proofErr w:type="gramStart"/>
      <w:r w:rsidR="00321341" w:rsidRPr="00F45E52">
        <w:rPr>
          <w:rFonts w:ascii="Times New Roman" w:eastAsia="Times New Roman" w:hAnsi="Times New Roman" w:cs="Times New Roman"/>
          <w:sz w:val="24"/>
          <w:szCs w:val="24"/>
          <w:lang w:eastAsia="ru-RU"/>
        </w:rPr>
        <w:t>так же</w:t>
      </w:r>
      <w:proofErr w:type="gramEnd"/>
      <w:r w:rsidR="00321341" w:rsidRPr="00F45E52">
        <w:rPr>
          <w:rFonts w:ascii="Times New Roman" w:eastAsia="Times New Roman" w:hAnsi="Times New Roman" w:cs="Times New Roman"/>
          <w:sz w:val="24"/>
          <w:szCs w:val="24"/>
          <w:lang w:eastAsia="ru-RU"/>
        </w:rPr>
        <w:t xml:space="preserve"> </w:t>
      </w:r>
      <w:r w:rsidR="002136BA" w:rsidRPr="00F45E52">
        <w:rPr>
          <w:rFonts w:ascii="Times New Roman" w:eastAsia="Times New Roman" w:hAnsi="Times New Roman" w:cs="Times New Roman"/>
          <w:sz w:val="24"/>
          <w:szCs w:val="24"/>
          <w:lang w:eastAsia="ru-RU"/>
        </w:rPr>
        <w:t xml:space="preserve">проведена </w:t>
      </w:r>
      <w:r w:rsidR="00321341" w:rsidRPr="00F45E52">
        <w:rPr>
          <w:rFonts w:ascii="Times New Roman" w:eastAsia="Times New Roman" w:hAnsi="Times New Roman" w:cs="Times New Roman"/>
          <w:sz w:val="24"/>
          <w:szCs w:val="24"/>
          <w:lang w:eastAsia="ru-RU"/>
        </w:rPr>
        <w:t>ежегодная</w:t>
      </w:r>
      <w:r w:rsidRPr="00F45E52">
        <w:rPr>
          <w:rFonts w:ascii="Times New Roman" w:eastAsia="Times New Roman" w:hAnsi="Times New Roman" w:cs="Times New Roman"/>
          <w:sz w:val="24"/>
          <w:szCs w:val="24"/>
          <w:lang w:eastAsia="ru-RU"/>
        </w:rPr>
        <w:t xml:space="preserve"> диспансеризаци</w:t>
      </w:r>
      <w:r w:rsidR="00321341" w:rsidRPr="00F45E52">
        <w:rPr>
          <w:rFonts w:ascii="Times New Roman" w:eastAsia="Times New Roman" w:hAnsi="Times New Roman" w:cs="Times New Roman"/>
          <w:sz w:val="24"/>
          <w:szCs w:val="24"/>
          <w:lang w:eastAsia="ru-RU"/>
        </w:rPr>
        <w:t>я</w:t>
      </w:r>
      <w:r w:rsidRPr="00F45E52">
        <w:rPr>
          <w:rFonts w:ascii="Times New Roman" w:eastAsia="Times New Roman" w:hAnsi="Times New Roman" w:cs="Times New Roman"/>
          <w:sz w:val="24"/>
          <w:szCs w:val="24"/>
          <w:lang w:eastAsia="ru-RU"/>
        </w:rPr>
        <w:t xml:space="preserve">. </w:t>
      </w:r>
      <w:r w:rsidR="002136BA" w:rsidRPr="00F45E52">
        <w:rPr>
          <w:rFonts w:ascii="Times New Roman" w:eastAsia="Times New Roman" w:hAnsi="Times New Roman" w:cs="Times New Roman"/>
          <w:sz w:val="24"/>
          <w:szCs w:val="24"/>
          <w:lang w:eastAsia="ru-RU"/>
        </w:rPr>
        <w:t xml:space="preserve">В рамках Национального календаря прививок проводится вакцинация против инфекционных заболеваний: дифтерия, столбняк, грипп, </w:t>
      </w:r>
      <w:r w:rsidR="002136BA" w:rsidRPr="00F45E52">
        <w:rPr>
          <w:rFonts w:ascii="Times New Roman" w:eastAsia="Times New Roman" w:hAnsi="Times New Roman" w:cs="Times New Roman"/>
          <w:sz w:val="24"/>
          <w:szCs w:val="24"/>
          <w:lang w:eastAsia="ru-RU"/>
        </w:rPr>
        <w:lastRenderedPageBreak/>
        <w:t xml:space="preserve">пневмококковая инфекция.   </w:t>
      </w:r>
      <w:r w:rsidR="008879C0" w:rsidRPr="00F45E52">
        <w:rPr>
          <w:rFonts w:ascii="Times New Roman" w:eastAsia="Times New Roman" w:hAnsi="Times New Roman" w:cs="Times New Roman"/>
          <w:sz w:val="24"/>
          <w:szCs w:val="24"/>
          <w:lang w:eastAsia="ru-RU"/>
        </w:rPr>
        <w:t>Все получатели социальных услуг</w:t>
      </w:r>
      <w:r w:rsidRPr="00F45E52">
        <w:rPr>
          <w:rFonts w:ascii="Times New Roman" w:eastAsia="Times New Roman" w:hAnsi="Times New Roman" w:cs="Times New Roman"/>
          <w:sz w:val="24"/>
          <w:szCs w:val="24"/>
          <w:lang w:eastAsia="ru-RU"/>
        </w:rPr>
        <w:t xml:space="preserve"> привиты согласно н</w:t>
      </w:r>
      <w:r w:rsidR="008879C0" w:rsidRPr="00F45E52">
        <w:rPr>
          <w:rFonts w:ascii="Times New Roman" w:eastAsia="Times New Roman" w:hAnsi="Times New Roman" w:cs="Times New Roman"/>
          <w:sz w:val="24"/>
          <w:szCs w:val="24"/>
          <w:lang w:eastAsia="ru-RU"/>
        </w:rPr>
        <w:t xml:space="preserve">ациональному календарю прививок. </w:t>
      </w:r>
    </w:p>
    <w:p w:rsidR="00207D71" w:rsidRPr="00F45E52" w:rsidRDefault="00207D71" w:rsidP="00207D71">
      <w:pPr>
        <w:spacing w:after="0" w:line="240" w:lineRule="auto"/>
        <w:jc w:val="both"/>
        <w:rPr>
          <w:rFonts w:ascii="Times New Roman" w:eastAsia="Times New Roman" w:hAnsi="Times New Roman" w:cs="Times New Roman"/>
          <w:sz w:val="24"/>
          <w:szCs w:val="24"/>
          <w:lang w:eastAsia="ru-RU"/>
        </w:rPr>
      </w:pPr>
      <w:r w:rsidRPr="00F45E52">
        <w:rPr>
          <w:rFonts w:ascii="Times New Roman" w:eastAsia="Times New Roman" w:hAnsi="Times New Roman" w:cs="Times New Roman"/>
          <w:sz w:val="24"/>
          <w:szCs w:val="24"/>
          <w:lang w:eastAsia="ru-RU"/>
        </w:rPr>
        <w:t xml:space="preserve">    Питание проживающих осуществляется в полном объёме, в соответствии с нормами и учётом заболеваний. При составлении меню учитывается сезонность, медицинская диета назначается исключительно лечащим врачом, на основании истории заболевания   и проведённых исследований, дополнительно назначена белковая смесь.   </w:t>
      </w:r>
    </w:p>
    <w:p w:rsidR="00207D71" w:rsidRPr="00F45E52" w:rsidRDefault="00207D71" w:rsidP="00207D71">
      <w:pPr>
        <w:spacing w:after="0" w:line="240" w:lineRule="auto"/>
        <w:jc w:val="both"/>
        <w:rPr>
          <w:rFonts w:ascii="Times New Roman" w:eastAsia="Times New Roman" w:hAnsi="Times New Roman" w:cs="Times New Roman"/>
          <w:sz w:val="24"/>
          <w:szCs w:val="24"/>
          <w:lang w:eastAsia="ru-RU"/>
        </w:rPr>
      </w:pPr>
      <w:r w:rsidRPr="00F45E52">
        <w:rPr>
          <w:rFonts w:ascii="Times New Roman" w:eastAsia="Times New Roman" w:hAnsi="Times New Roman" w:cs="Times New Roman"/>
          <w:sz w:val="24"/>
          <w:szCs w:val="24"/>
          <w:lang w:eastAsia="ru-RU"/>
        </w:rPr>
        <w:t xml:space="preserve">   Активно проводятся занятия по оздоровительной гимнастике, скандинавской ходьбе, занятия на тренажёрах. На базе </w:t>
      </w:r>
      <w:r w:rsidR="00065DF3" w:rsidRPr="00F45E52">
        <w:rPr>
          <w:rFonts w:ascii="Times New Roman" w:eastAsia="Times New Roman" w:hAnsi="Times New Roman" w:cs="Times New Roman"/>
          <w:sz w:val="24"/>
          <w:szCs w:val="24"/>
          <w:lang w:eastAsia="ru-RU"/>
        </w:rPr>
        <w:t xml:space="preserve">учреждения </w:t>
      </w:r>
      <w:r w:rsidRPr="00F45E52">
        <w:rPr>
          <w:rFonts w:ascii="Times New Roman" w:eastAsia="Times New Roman" w:hAnsi="Times New Roman" w:cs="Times New Roman"/>
          <w:sz w:val="24"/>
          <w:szCs w:val="24"/>
          <w:lang w:eastAsia="ru-RU"/>
        </w:rPr>
        <w:t xml:space="preserve">оказываются услуги по </w:t>
      </w:r>
      <w:proofErr w:type="spellStart"/>
      <w:r w:rsidRPr="00F45E52">
        <w:rPr>
          <w:rFonts w:ascii="Times New Roman" w:eastAsia="Times New Roman" w:hAnsi="Times New Roman" w:cs="Times New Roman"/>
          <w:sz w:val="24"/>
          <w:szCs w:val="24"/>
          <w:lang w:eastAsia="ru-RU"/>
        </w:rPr>
        <w:t>спелеотерапии</w:t>
      </w:r>
      <w:proofErr w:type="spellEnd"/>
      <w:r w:rsidRPr="00F45E52">
        <w:rPr>
          <w:rFonts w:ascii="Times New Roman" w:eastAsia="Times New Roman" w:hAnsi="Times New Roman" w:cs="Times New Roman"/>
          <w:sz w:val="24"/>
          <w:szCs w:val="24"/>
          <w:lang w:eastAsia="ru-RU"/>
        </w:rPr>
        <w:t xml:space="preserve">, функционируют массажные кресла. </w:t>
      </w:r>
    </w:p>
    <w:p w:rsidR="00207D71" w:rsidRPr="00F45E52" w:rsidRDefault="00207D71" w:rsidP="00207D71">
      <w:pPr>
        <w:spacing w:after="0" w:line="240" w:lineRule="auto"/>
        <w:jc w:val="both"/>
        <w:rPr>
          <w:rFonts w:ascii="Times New Roman" w:eastAsia="Times New Roman" w:hAnsi="Times New Roman" w:cs="Times New Roman"/>
          <w:sz w:val="24"/>
          <w:szCs w:val="24"/>
          <w:lang w:eastAsia="ru-RU"/>
        </w:rPr>
      </w:pPr>
      <w:r w:rsidRPr="00F45E52">
        <w:rPr>
          <w:rFonts w:ascii="Times New Roman" w:eastAsia="Times New Roman" w:hAnsi="Times New Roman" w:cs="Times New Roman"/>
          <w:sz w:val="24"/>
          <w:szCs w:val="24"/>
          <w:lang w:eastAsia="ru-RU"/>
        </w:rPr>
        <w:t xml:space="preserve">   Для социализации проживающих в отделении ГПО осуществляется трудотерапия (сезонные работы в теплице и благоустройство территории интерната).</w:t>
      </w:r>
    </w:p>
    <w:p w:rsidR="00207D71" w:rsidRPr="00F45E52" w:rsidRDefault="00207D71" w:rsidP="00207D71">
      <w:pPr>
        <w:spacing w:after="0" w:line="240" w:lineRule="auto"/>
        <w:jc w:val="both"/>
        <w:rPr>
          <w:rFonts w:ascii="Times New Roman" w:eastAsia="Times New Roman" w:hAnsi="Times New Roman" w:cs="Times New Roman"/>
          <w:sz w:val="24"/>
          <w:szCs w:val="24"/>
          <w:lang w:eastAsia="ru-RU"/>
        </w:rPr>
      </w:pPr>
      <w:r w:rsidRPr="00F45E52">
        <w:rPr>
          <w:rFonts w:ascii="Times New Roman" w:eastAsia="Times New Roman" w:hAnsi="Times New Roman" w:cs="Times New Roman"/>
          <w:sz w:val="24"/>
          <w:szCs w:val="24"/>
          <w:lang w:eastAsia="ru-RU"/>
        </w:rPr>
        <w:t xml:space="preserve">Проводятся ежедневные прогулки на свежем воздухе. Проводятся занятия в кружках по интересам (рисование, лепка, собирание </w:t>
      </w:r>
      <w:proofErr w:type="spellStart"/>
      <w:r w:rsidRPr="00F45E52">
        <w:rPr>
          <w:rFonts w:ascii="Times New Roman" w:eastAsia="Times New Roman" w:hAnsi="Times New Roman" w:cs="Times New Roman"/>
          <w:sz w:val="24"/>
          <w:szCs w:val="24"/>
          <w:lang w:eastAsia="ru-RU"/>
        </w:rPr>
        <w:t>пазлов</w:t>
      </w:r>
      <w:proofErr w:type="spellEnd"/>
      <w:r w:rsidRPr="00F45E52">
        <w:rPr>
          <w:rFonts w:ascii="Times New Roman" w:eastAsia="Times New Roman" w:hAnsi="Times New Roman" w:cs="Times New Roman"/>
          <w:sz w:val="24"/>
          <w:szCs w:val="24"/>
          <w:lang w:eastAsia="ru-RU"/>
        </w:rPr>
        <w:t>, выжигание, чтение художественной литературы с посещением местной библиотеки). Посещение местного храма, общение со служителем</w:t>
      </w:r>
      <w:r w:rsidR="00085183" w:rsidRPr="00F45E52">
        <w:rPr>
          <w:rFonts w:ascii="Times New Roman" w:eastAsia="Times New Roman" w:hAnsi="Times New Roman" w:cs="Times New Roman"/>
          <w:sz w:val="24"/>
          <w:szCs w:val="24"/>
          <w:lang w:eastAsia="ru-RU"/>
        </w:rPr>
        <w:t xml:space="preserve"> </w:t>
      </w:r>
      <w:r w:rsidRPr="00F45E52">
        <w:rPr>
          <w:rFonts w:ascii="Times New Roman" w:eastAsia="Times New Roman" w:hAnsi="Times New Roman" w:cs="Times New Roman"/>
          <w:sz w:val="24"/>
          <w:szCs w:val="24"/>
          <w:lang w:eastAsia="ru-RU"/>
        </w:rPr>
        <w:t xml:space="preserve">церкви. </w:t>
      </w:r>
    </w:p>
    <w:p w:rsidR="00207D71" w:rsidRPr="00F45E52" w:rsidRDefault="00207D71" w:rsidP="00207D71">
      <w:pPr>
        <w:spacing w:after="0" w:line="240" w:lineRule="auto"/>
        <w:jc w:val="both"/>
        <w:rPr>
          <w:rFonts w:ascii="Times New Roman" w:eastAsia="Times New Roman" w:hAnsi="Times New Roman" w:cs="Times New Roman"/>
          <w:sz w:val="24"/>
          <w:szCs w:val="24"/>
          <w:lang w:eastAsia="ru-RU"/>
        </w:rPr>
      </w:pPr>
      <w:r w:rsidRPr="00F45E52">
        <w:rPr>
          <w:rFonts w:ascii="Times New Roman" w:eastAsia="Times New Roman" w:hAnsi="Times New Roman" w:cs="Times New Roman"/>
          <w:sz w:val="24"/>
          <w:szCs w:val="24"/>
          <w:lang w:eastAsia="ru-RU"/>
        </w:rPr>
        <w:t>Регулярно отмечаются дни рождения, юбилеи с чаепитием, танцами,</w:t>
      </w:r>
    </w:p>
    <w:p w:rsidR="00207D71" w:rsidRPr="00F45E52" w:rsidRDefault="00207D71" w:rsidP="00207D71">
      <w:pPr>
        <w:spacing w:after="0" w:line="240" w:lineRule="auto"/>
        <w:jc w:val="both"/>
        <w:rPr>
          <w:rFonts w:ascii="Times New Roman" w:eastAsia="Times New Roman" w:hAnsi="Times New Roman" w:cs="Times New Roman"/>
          <w:sz w:val="24"/>
          <w:szCs w:val="24"/>
          <w:lang w:eastAsia="ru-RU"/>
        </w:rPr>
      </w:pPr>
      <w:r w:rsidRPr="00F45E52">
        <w:rPr>
          <w:rFonts w:ascii="Times New Roman" w:eastAsia="Times New Roman" w:hAnsi="Times New Roman" w:cs="Times New Roman"/>
          <w:sz w:val="24"/>
          <w:szCs w:val="24"/>
          <w:lang w:eastAsia="ru-RU"/>
        </w:rPr>
        <w:t>поздравлениями и многочисленными конкурсами.</w:t>
      </w:r>
    </w:p>
    <w:p w:rsidR="00207D71" w:rsidRPr="00F45E52" w:rsidRDefault="00207D71" w:rsidP="00207D71">
      <w:pPr>
        <w:spacing w:after="0" w:line="240" w:lineRule="auto"/>
        <w:jc w:val="both"/>
        <w:rPr>
          <w:rFonts w:ascii="Times New Roman" w:eastAsia="Times New Roman" w:hAnsi="Times New Roman" w:cs="Times New Roman"/>
          <w:sz w:val="24"/>
          <w:szCs w:val="24"/>
          <w:lang w:eastAsia="ru-RU"/>
        </w:rPr>
      </w:pPr>
      <w:r w:rsidRPr="00F45E52">
        <w:rPr>
          <w:rFonts w:ascii="Times New Roman" w:eastAsia="Times New Roman" w:hAnsi="Times New Roman" w:cs="Times New Roman"/>
          <w:sz w:val="24"/>
          <w:szCs w:val="24"/>
          <w:lang w:eastAsia="ru-RU"/>
        </w:rPr>
        <w:t>К каждому празднику организуют концерты   коллективами художественной</w:t>
      </w:r>
    </w:p>
    <w:p w:rsidR="00207D71" w:rsidRPr="00F45E52" w:rsidRDefault="00207D71" w:rsidP="00207D71">
      <w:pPr>
        <w:spacing w:after="0" w:line="240" w:lineRule="auto"/>
        <w:jc w:val="both"/>
        <w:rPr>
          <w:rFonts w:ascii="Times New Roman" w:eastAsia="Times New Roman" w:hAnsi="Times New Roman" w:cs="Times New Roman"/>
          <w:sz w:val="24"/>
          <w:szCs w:val="24"/>
          <w:lang w:eastAsia="ru-RU"/>
        </w:rPr>
      </w:pPr>
      <w:r w:rsidRPr="00F45E52">
        <w:rPr>
          <w:rFonts w:ascii="Times New Roman" w:eastAsia="Times New Roman" w:hAnsi="Times New Roman" w:cs="Times New Roman"/>
          <w:sz w:val="24"/>
          <w:szCs w:val="24"/>
          <w:lang w:eastAsia="ru-RU"/>
        </w:rPr>
        <w:t>самодеятельностью города Тихвина и района.</w:t>
      </w:r>
    </w:p>
    <w:p w:rsidR="00207D71" w:rsidRPr="00F45E52" w:rsidRDefault="00085183" w:rsidP="00085183">
      <w:pPr>
        <w:jc w:val="both"/>
        <w:rPr>
          <w:rFonts w:ascii="Times New Roman" w:eastAsia="Times New Roman" w:hAnsi="Times New Roman" w:cs="Times New Roman"/>
          <w:sz w:val="24"/>
          <w:szCs w:val="24"/>
          <w:lang w:eastAsia="ru-RU"/>
        </w:rPr>
      </w:pPr>
      <w:r w:rsidRPr="00F45E52">
        <w:rPr>
          <w:rFonts w:ascii="Times New Roman" w:eastAsia="Times New Roman" w:hAnsi="Times New Roman" w:cs="Times New Roman"/>
          <w:sz w:val="24"/>
          <w:szCs w:val="24"/>
          <w:lang w:eastAsia="ru-RU"/>
        </w:rPr>
        <w:t xml:space="preserve">    </w:t>
      </w:r>
      <w:r w:rsidR="00207D71" w:rsidRPr="00F45E52">
        <w:rPr>
          <w:rFonts w:ascii="Times New Roman" w:eastAsia="Times New Roman" w:hAnsi="Times New Roman" w:cs="Times New Roman"/>
          <w:sz w:val="24"/>
          <w:szCs w:val="24"/>
          <w:lang w:eastAsia="ru-RU"/>
        </w:rPr>
        <w:t>В связи с этим, учитывая своевременную диагностику, проведённую витаминизацию и хороший уход, заболеваемость по сравнению с 2022 годом, снизилась</w:t>
      </w:r>
      <w:r w:rsidRPr="00F45E52">
        <w:rPr>
          <w:rFonts w:ascii="Times New Roman" w:eastAsia="Times New Roman" w:hAnsi="Times New Roman" w:cs="Times New Roman"/>
          <w:sz w:val="24"/>
          <w:szCs w:val="24"/>
          <w:lang w:eastAsia="ru-RU"/>
        </w:rPr>
        <w:t>.</w:t>
      </w:r>
    </w:p>
    <w:p w:rsidR="005A6330" w:rsidRDefault="005A6330" w:rsidP="005A6330">
      <w:pPr>
        <w:jc w:val="center"/>
        <w:rPr>
          <w:rFonts w:ascii="Times New Roman" w:eastAsia="Times New Roman" w:hAnsi="Times New Roman" w:cs="Times New Roman"/>
          <w:sz w:val="28"/>
          <w:szCs w:val="28"/>
          <w:lang w:eastAsia="ru-RU"/>
        </w:rPr>
      </w:pPr>
      <w:r w:rsidRPr="005A6330">
        <w:rPr>
          <w:rFonts w:ascii="Times New Roman" w:eastAsia="Times New Roman" w:hAnsi="Times New Roman" w:cs="Times New Roman"/>
          <w:b/>
          <w:i/>
          <w:sz w:val="28"/>
          <w:szCs w:val="28"/>
          <w:lang w:eastAsia="ru-RU"/>
        </w:rPr>
        <w:t>Ремонтные и другие хозяйственные работы.</w:t>
      </w:r>
    </w:p>
    <w:p w:rsidR="000B1780" w:rsidRPr="000B1780" w:rsidRDefault="000B1780" w:rsidP="000B17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 xml:space="preserve">       Проведены текущие ремонты</w:t>
      </w:r>
      <w:r w:rsidRPr="00357F05">
        <w:rPr>
          <w:rFonts w:ascii="Times New Roman" w:eastAsia="Times New Roman" w:hAnsi="Times New Roman" w:cs="Times New Roman"/>
          <w:color w:val="000000"/>
          <w:sz w:val="24"/>
          <w:szCs w:val="24"/>
          <w:lang w:eastAsia="ru-RU"/>
        </w:rPr>
        <w:t>: каминного зала геронтопсихиатрического</w:t>
      </w:r>
      <w:r w:rsidRPr="000B1780">
        <w:rPr>
          <w:rFonts w:ascii="Times New Roman" w:eastAsia="Times New Roman" w:hAnsi="Times New Roman" w:cs="Times New Roman"/>
          <w:color w:val="000000"/>
          <w:sz w:val="24"/>
          <w:szCs w:val="24"/>
          <w:lang w:eastAsia="ru-RU"/>
        </w:rPr>
        <w:t xml:space="preserve"> отделения. Сделан косметический ремонт в комнатах проживающих геронтопсихиатрического отделения и отделения милосердия. Закуплена для отделений мебель (две кровати функциональные, 10 кроватей медицинских, 10 палатных обеденных столов, 2 прикроватных столика). Для душевых комнат в ОМ и ГПО закуплены стеллажи для содержания моечных предметов. Для удобства </w:t>
      </w:r>
      <w:r w:rsidR="00035844">
        <w:rPr>
          <w:rFonts w:ascii="Times New Roman" w:eastAsia="Times New Roman" w:hAnsi="Times New Roman" w:cs="Times New Roman"/>
          <w:color w:val="000000"/>
          <w:sz w:val="24"/>
          <w:szCs w:val="24"/>
          <w:lang w:eastAsia="ru-RU"/>
        </w:rPr>
        <w:t>раздачи пищи по комнатам маломобильным ПСУ</w:t>
      </w:r>
      <w:r w:rsidRPr="000B1780">
        <w:rPr>
          <w:rFonts w:ascii="Times New Roman" w:eastAsia="Times New Roman" w:hAnsi="Times New Roman" w:cs="Times New Roman"/>
          <w:color w:val="000000"/>
          <w:sz w:val="24"/>
          <w:szCs w:val="24"/>
          <w:lang w:eastAsia="ru-RU"/>
        </w:rPr>
        <w:t xml:space="preserve"> закуплена сервировочная тележка. На склад и </w:t>
      </w:r>
      <w:r w:rsidR="00035844">
        <w:rPr>
          <w:rFonts w:ascii="Times New Roman" w:eastAsia="Times New Roman" w:hAnsi="Times New Roman" w:cs="Times New Roman"/>
          <w:color w:val="000000"/>
          <w:sz w:val="24"/>
          <w:szCs w:val="24"/>
          <w:lang w:eastAsia="ru-RU"/>
        </w:rPr>
        <w:t xml:space="preserve">в </w:t>
      </w:r>
      <w:r w:rsidRPr="000B1780">
        <w:rPr>
          <w:rFonts w:ascii="Times New Roman" w:eastAsia="Times New Roman" w:hAnsi="Times New Roman" w:cs="Times New Roman"/>
          <w:color w:val="000000"/>
          <w:sz w:val="24"/>
          <w:szCs w:val="24"/>
          <w:lang w:eastAsia="ru-RU"/>
        </w:rPr>
        <w:t>гараж закуплены металлические шкафы для хранения ГСМ. Установлены дополнительные две двери в геронтопсихиатрическом отделении на первом этаже. На территории отделения милосердия покрашены три беседки и произведен ремонт ограждения. Установлены в отделении милосердия вентиляторы осевые с тяговым выключателем 6 штук.</w:t>
      </w:r>
    </w:p>
    <w:p w:rsidR="000B1780" w:rsidRPr="000B1780" w:rsidRDefault="00357F05" w:rsidP="000B178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B1780" w:rsidRPr="000B1780">
        <w:rPr>
          <w:rFonts w:ascii="Times New Roman" w:eastAsia="Times New Roman" w:hAnsi="Times New Roman" w:cs="Times New Roman"/>
          <w:color w:val="000000"/>
          <w:sz w:val="24"/>
          <w:szCs w:val="24"/>
          <w:lang w:eastAsia="ru-RU"/>
        </w:rPr>
        <w:t xml:space="preserve">Произведена замена люминесцентных светильников на светодиодные в геронтопсихиатрическом отделении и в отделении милосердия. </w:t>
      </w:r>
    </w:p>
    <w:p w:rsidR="000B1780" w:rsidRPr="000B1780" w:rsidRDefault="000B1780" w:rsidP="000B1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Проведена промывка и гидравлическое испытание системы отопления.</w:t>
      </w:r>
    </w:p>
    <w:p w:rsidR="000B1780" w:rsidRPr="000B1780" w:rsidRDefault="000B1780" w:rsidP="000B1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Заключен договор на обслуживание водоочистительного оборудования по трём объектам расположенных по адресам:</w:t>
      </w:r>
    </w:p>
    <w:p w:rsidR="000B1780" w:rsidRPr="000B1780" w:rsidRDefault="000B1780" w:rsidP="000B1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 xml:space="preserve">Ленинградская область, Тихвинский район, п. </w:t>
      </w:r>
      <w:proofErr w:type="gramStart"/>
      <w:r w:rsidRPr="000B1780">
        <w:rPr>
          <w:rFonts w:ascii="Times New Roman" w:eastAsia="Times New Roman" w:hAnsi="Times New Roman" w:cs="Times New Roman"/>
          <w:color w:val="000000"/>
          <w:sz w:val="24"/>
          <w:szCs w:val="24"/>
          <w:lang w:eastAsia="ru-RU"/>
        </w:rPr>
        <w:t>Шугозеро ,</w:t>
      </w:r>
      <w:proofErr w:type="gramEnd"/>
      <w:r w:rsidRPr="000B1780">
        <w:rPr>
          <w:rFonts w:ascii="Times New Roman" w:eastAsia="Times New Roman" w:hAnsi="Times New Roman" w:cs="Times New Roman"/>
          <w:color w:val="000000"/>
          <w:sz w:val="24"/>
          <w:szCs w:val="24"/>
          <w:lang w:eastAsia="ru-RU"/>
        </w:rPr>
        <w:t xml:space="preserve"> ул.Советская.д.1а</w:t>
      </w:r>
    </w:p>
    <w:p w:rsidR="000B1780" w:rsidRPr="000B1780" w:rsidRDefault="000B1780" w:rsidP="000B1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 xml:space="preserve">Ленинградская область, Тихвинский район, п. </w:t>
      </w:r>
      <w:proofErr w:type="gramStart"/>
      <w:r w:rsidRPr="000B1780">
        <w:rPr>
          <w:rFonts w:ascii="Times New Roman" w:eastAsia="Times New Roman" w:hAnsi="Times New Roman" w:cs="Times New Roman"/>
          <w:color w:val="000000"/>
          <w:sz w:val="24"/>
          <w:szCs w:val="24"/>
          <w:lang w:eastAsia="ru-RU"/>
        </w:rPr>
        <w:t>Шугозеро ,</w:t>
      </w:r>
      <w:proofErr w:type="gramEnd"/>
      <w:r w:rsidRPr="000B1780">
        <w:rPr>
          <w:rFonts w:ascii="Times New Roman" w:eastAsia="Times New Roman" w:hAnsi="Times New Roman" w:cs="Times New Roman"/>
          <w:color w:val="000000"/>
          <w:sz w:val="24"/>
          <w:szCs w:val="24"/>
          <w:lang w:eastAsia="ru-RU"/>
        </w:rPr>
        <w:t xml:space="preserve"> ул.Больничная.д.1литер. Б</w:t>
      </w:r>
    </w:p>
    <w:p w:rsidR="000B1780" w:rsidRPr="000B1780" w:rsidRDefault="000B1780" w:rsidP="000B1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 xml:space="preserve">Ленинградская область, Тихвинский район, п. </w:t>
      </w:r>
      <w:proofErr w:type="gramStart"/>
      <w:r w:rsidRPr="000B1780">
        <w:rPr>
          <w:rFonts w:ascii="Times New Roman" w:eastAsia="Times New Roman" w:hAnsi="Times New Roman" w:cs="Times New Roman"/>
          <w:color w:val="000000"/>
          <w:sz w:val="24"/>
          <w:szCs w:val="24"/>
          <w:lang w:eastAsia="ru-RU"/>
        </w:rPr>
        <w:t>Шугозеро ,</w:t>
      </w:r>
      <w:proofErr w:type="gramEnd"/>
      <w:r w:rsidRPr="000B1780">
        <w:rPr>
          <w:rFonts w:ascii="Times New Roman" w:eastAsia="Times New Roman" w:hAnsi="Times New Roman" w:cs="Times New Roman"/>
          <w:color w:val="000000"/>
          <w:sz w:val="24"/>
          <w:szCs w:val="24"/>
          <w:lang w:eastAsia="ru-RU"/>
        </w:rPr>
        <w:t xml:space="preserve"> ул.Больничная.д.1литер. Ж</w:t>
      </w:r>
    </w:p>
    <w:p w:rsidR="000B1780" w:rsidRPr="000B1780" w:rsidRDefault="00357F05" w:rsidP="000B178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B1780" w:rsidRPr="000B1780">
        <w:rPr>
          <w:rFonts w:ascii="Times New Roman" w:eastAsia="Times New Roman" w:hAnsi="Times New Roman" w:cs="Times New Roman"/>
          <w:color w:val="000000"/>
          <w:sz w:val="24"/>
          <w:szCs w:val="24"/>
          <w:lang w:eastAsia="ru-RU"/>
        </w:rPr>
        <w:t xml:space="preserve">Проводился осмотр состояния </w:t>
      </w:r>
      <w:proofErr w:type="spellStart"/>
      <w:r w:rsidR="000B1780" w:rsidRPr="000B1780">
        <w:rPr>
          <w:rFonts w:ascii="Times New Roman" w:eastAsia="Times New Roman" w:hAnsi="Times New Roman" w:cs="Times New Roman"/>
          <w:color w:val="000000"/>
          <w:sz w:val="24"/>
          <w:szCs w:val="24"/>
          <w:lang w:eastAsia="ru-RU"/>
        </w:rPr>
        <w:t>контрольно</w:t>
      </w:r>
      <w:proofErr w:type="spellEnd"/>
      <w:r w:rsidR="000B1780" w:rsidRPr="000B1780">
        <w:rPr>
          <w:rFonts w:ascii="Times New Roman" w:eastAsia="Times New Roman" w:hAnsi="Times New Roman" w:cs="Times New Roman"/>
          <w:color w:val="000000"/>
          <w:sz w:val="24"/>
          <w:szCs w:val="24"/>
          <w:lang w:eastAsia="ru-RU"/>
        </w:rPr>
        <w:t>–измерительных приборов учета в ИТП отделения милосердия и геронтопсихиатрического отделения.</w:t>
      </w:r>
    </w:p>
    <w:p w:rsidR="000B1780" w:rsidRPr="000B1780" w:rsidRDefault="000B1780" w:rsidP="000B1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Проведена закупка канцелярских товаров, типографских бланков, частично закуплена сантехника и материалы для работ по электрике и косметического ремонта.</w:t>
      </w:r>
    </w:p>
    <w:p w:rsidR="000B1780" w:rsidRPr="000B1780" w:rsidRDefault="000B1780" w:rsidP="000B1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Проведена переаттестация персонала по электробезопасности и по обслуживанию тепловых электроустановок.</w:t>
      </w:r>
    </w:p>
    <w:p w:rsidR="000B1780" w:rsidRPr="000B1780" w:rsidRDefault="000B1780" w:rsidP="000B1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 xml:space="preserve">Проведен государственный технический осмотр 5 автомобилей и трактора Белорус -320.4 М, переоформлены страховые полиса ОСАГО.  Осуществлялся ремонт и обслуживание </w:t>
      </w:r>
      <w:r w:rsidRPr="000B1780">
        <w:rPr>
          <w:rFonts w:ascii="Times New Roman" w:eastAsia="Times New Roman" w:hAnsi="Times New Roman" w:cs="Times New Roman"/>
          <w:color w:val="000000"/>
          <w:sz w:val="24"/>
          <w:szCs w:val="24"/>
          <w:lang w:eastAsia="ru-RU"/>
        </w:rPr>
        <w:lastRenderedPageBreak/>
        <w:t xml:space="preserve">автомобильного транспорта – производился текущий ремонт 5 автомобилей и трактора. Проводились перевозка </w:t>
      </w:r>
      <w:r w:rsidR="00AC71FB">
        <w:rPr>
          <w:rFonts w:ascii="Times New Roman" w:eastAsia="Times New Roman" w:hAnsi="Times New Roman" w:cs="Times New Roman"/>
          <w:color w:val="000000"/>
          <w:sz w:val="24"/>
          <w:szCs w:val="24"/>
          <w:lang w:eastAsia="ru-RU"/>
        </w:rPr>
        <w:t>ПСУ</w:t>
      </w:r>
      <w:r w:rsidRPr="000B1780">
        <w:rPr>
          <w:rFonts w:ascii="Times New Roman" w:eastAsia="Times New Roman" w:hAnsi="Times New Roman" w:cs="Times New Roman"/>
          <w:color w:val="000000"/>
          <w:sz w:val="24"/>
          <w:szCs w:val="24"/>
          <w:lang w:eastAsia="ru-RU"/>
        </w:rPr>
        <w:t>, перевозка пищи, откачивание и перевозка стоков на очистные сооружения, общий пробег 82938</w:t>
      </w:r>
      <w:proofErr w:type="gramStart"/>
      <w:r w:rsidRPr="000B1780">
        <w:rPr>
          <w:rFonts w:ascii="Times New Roman" w:eastAsia="Times New Roman" w:hAnsi="Times New Roman" w:cs="Times New Roman"/>
          <w:color w:val="000000"/>
          <w:sz w:val="24"/>
          <w:szCs w:val="24"/>
          <w:lang w:eastAsia="ru-RU"/>
        </w:rPr>
        <w:t>км,мото</w:t>
      </w:r>
      <w:proofErr w:type="gramEnd"/>
      <w:r w:rsidRPr="000B1780">
        <w:rPr>
          <w:rFonts w:ascii="Times New Roman" w:eastAsia="Times New Roman" w:hAnsi="Times New Roman" w:cs="Times New Roman"/>
          <w:color w:val="000000"/>
          <w:sz w:val="24"/>
          <w:szCs w:val="24"/>
          <w:lang w:eastAsia="ru-RU"/>
        </w:rPr>
        <w:t>/часов 258,9 израсходовано: бензин АИ 92-4502,35 л, АИ 95- 3031,55 л, ДТ- 4288,04л.</w:t>
      </w:r>
    </w:p>
    <w:p w:rsidR="000B1780" w:rsidRPr="000B1780" w:rsidRDefault="000B1780" w:rsidP="000B1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 xml:space="preserve">Проведены работы по техническому обслуживанию БКАЭС на 100 кВт по ул. Советская, 1а; БКАЭС на 100 кВт по ул. Больничная здание 1В строение 1; БКАЭС на 100 кВт по ул. Больничная здание 1В. Выполнены работы: осмотр электростанции; замена масла двигателя; замена масляного фильтра; очистка сопуна и трубки вентиляции картера; проверка натяжения и состояния приводных ремней; запуск двигателя и контроль течи масла и топлива;  проверка функционирования и контроль показаний панели управления;  контроль температуры двигателя и давления масла; проверка виброгасителей рамы;  проверка целей контроля и управления двигателей; проверка срабатывания аварийной сигнализации; проверка трубопроводов подачи и отвода топлива; проверка состояния патрубков охлаждения; проверка состояния АКБ; проверка соединений клемм генератора;  проверка показаний приборов панели управления; проверка целостности изоляции проводов. Проводилась еженедельная проверка работы БКАЭС, за год в ходе проверки отработано 37,6 </w:t>
      </w:r>
      <w:proofErr w:type="spellStart"/>
      <w:r w:rsidRPr="000B1780">
        <w:rPr>
          <w:rFonts w:ascii="Times New Roman" w:eastAsia="Times New Roman" w:hAnsi="Times New Roman" w:cs="Times New Roman"/>
          <w:color w:val="000000"/>
          <w:sz w:val="24"/>
          <w:szCs w:val="24"/>
          <w:lang w:eastAsia="ru-RU"/>
        </w:rPr>
        <w:t>мото</w:t>
      </w:r>
      <w:proofErr w:type="spellEnd"/>
      <w:r w:rsidRPr="000B1780">
        <w:rPr>
          <w:rFonts w:ascii="Times New Roman" w:eastAsia="Times New Roman" w:hAnsi="Times New Roman" w:cs="Times New Roman"/>
          <w:color w:val="000000"/>
          <w:sz w:val="24"/>
          <w:szCs w:val="24"/>
          <w:lang w:eastAsia="ru-RU"/>
        </w:rPr>
        <w:t>/часов.</w:t>
      </w:r>
    </w:p>
    <w:p w:rsidR="000B1780" w:rsidRPr="000B1780" w:rsidRDefault="000B1780" w:rsidP="000B1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 xml:space="preserve">Регулярно проводились мероприятия по озеленению территории, подрезки кустов и деревьев, проводился уход за газонами и поливка клумб и зеленных насаждений. </w:t>
      </w:r>
    </w:p>
    <w:p w:rsidR="000B1780" w:rsidRPr="000B1780" w:rsidRDefault="000B1780" w:rsidP="000B1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Регулярно проводилась очистка балконов, аварийных лестниц и территории от снега и наледи.</w:t>
      </w:r>
    </w:p>
    <w:p w:rsidR="000B1780" w:rsidRPr="000B1780" w:rsidRDefault="000B1780" w:rsidP="000B1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Проводились мероприятия по текущему ремонту мебели, дверей, сантехнического оборудования, электрических приборов и электрических сетей.</w:t>
      </w:r>
    </w:p>
    <w:p w:rsidR="000B1780" w:rsidRPr="000B1780" w:rsidRDefault="000B1780" w:rsidP="000B1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Проводились работы согласно плану осенне-зимней эксплуатации и весенне-летней эксплуатации зданий и сооружений.</w:t>
      </w:r>
    </w:p>
    <w:p w:rsidR="000B1780" w:rsidRPr="000B1780" w:rsidRDefault="000B1780" w:rsidP="000B1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Проводились сезонные осмотры зданий и сооружений с составлением актов, получен паспорт готовности к отопительному периоду 2023-2024г.</w:t>
      </w:r>
    </w:p>
    <w:p w:rsidR="000B1780" w:rsidRPr="000B1780" w:rsidRDefault="000B1780" w:rsidP="000B1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Регулярно проводится сбор и вывоз мусора.</w:t>
      </w:r>
    </w:p>
    <w:p w:rsidR="000B1780" w:rsidRPr="000B1780" w:rsidRDefault="000B1780" w:rsidP="000B1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 xml:space="preserve">Регулярно проводилась выдача материалов и прочих товаров со склада.   </w:t>
      </w:r>
    </w:p>
    <w:p w:rsidR="000B1780" w:rsidRPr="000B1780" w:rsidRDefault="000B1780" w:rsidP="000B1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1780">
        <w:rPr>
          <w:rFonts w:ascii="Times New Roman" w:eastAsia="Times New Roman" w:hAnsi="Times New Roman" w:cs="Times New Roman"/>
          <w:color w:val="000000"/>
          <w:sz w:val="24"/>
          <w:szCs w:val="24"/>
          <w:lang w:eastAsia="ru-RU"/>
        </w:rPr>
        <w:t>Своевременно проводилось списани</w:t>
      </w:r>
      <w:r w:rsidR="00357F05">
        <w:rPr>
          <w:rFonts w:ascii="Times New Roman" w:eastAsia="Times New Roman" w:hAnsi="Times New Roman" w:cs="Times New Roman"/>
          <w:color w:val="000000"/>
          <w:sz w:val="24"/>
          <w:szCs w:val="24"/>
          <w:lang w:eastAsia="ru-RU"/>
        </w:rPr>
        <w:t>е</w:t>
      </w:r>
      <w:r w:rsidRPr="000B1780">
        <w:rPr>
          <w:rFonts w:ascii="Times New Roman" w:eastAsia="Times New Roman" w:hAnsi="Times New Roman" w:cs="Times New Roman"/>
          <w:color w:val="000000"/>
          <w:sz w:val="24"/>
          <w:szCs w:val="24"/>
          <w:lang w:eastAsia="ru-RU"/>
        </w:rPr>
        <w:t xml:space="preserve"> </w:t>
      </w:r>
      <w:r w:rsidR="00357F05">
        <w:rPr>
          <w:rFonts w:ascii="Times New Roman" w:eastAsia="Times New Roman" w:hAnsi="Times New Roman" w:cs="Times New Roman"/>
          <w:color w:val="000000"/>
          <w:sz w:val="24"/>
          <w:szCs w:val="24"/>
          <w:lang w:eastAsia="ru-RU"/>
        </w:rPr>
        <w:t>материальных запасов</w:t>
      </w:r>
      <w:r w:rsidRPr="000B1780">
        <w:rPr>
          <w:rFonts w:ascii="Times New Roman" w:eastAsia="Times New Roman" w:hAnsi="Times New Roman" w:cs="Times New Roman"/>
          <w:color w:val="000000"/>
          <w:sz w:val="24"/>
          <w:szCs w:val="24"/>
          <w:lang w:eastAsia="ru-RU"/>
        </w:rPr>
        <w:t xml:space="preserve"> с составление</w:t>
      </w:r>
      <w:r w:rsidR="00357F05">
        <w:rPr>
          <w:rFonts w:ascii="Times New Roman" w:eastAsia="Times New Roman" w:hAnsi="Times New Roman" w:cs="Times New Roman"/>
          <w:color w:val="000000"/>
          <w:sz w:val="24"/>
          <w:szCs w:val="24"/>
          <w:lang w:eastAsia="ru-RU"/>
        </w:rPr>
        <w:t>м</w:t>
      </w:r>
      <w:r w:rsidRPr="000B1780">
        <w:rPr>
          <w:rFonts w:ascii="Times New Roman" w:eastAsia="Times New Roman" w:hAnsi="Times New Roman" w:cs="Times New Roman"/>
          <w:color w:val="000000"/>
          <w:sz w:val="24"/>
          <w:szCs w:val="24"/>
          <w:lang w:eastAsia="ru-RU"/>
        </w:rPr>
        <w:t xml:space="preserve"> ведомостей выдачи и актов выполненных работ.</w:t>
      </w:r>
      <w:r w:rsidR="00357F05">
        <w:rPr>
          <w:rFonts w:ascii="Times New Roman" w:eastAsia="Times New Roman" w:hAnsi="Times New Roman" w:cs="Times New Roman"/>
          <w:color w:val="000000"/>
          <w:sz w:val="24"/>
          <w:szCs w:val="24"/>
          <w:lang w:eastAsia="ru-RU"/>
        </w:rPr>
        <w:t xml:space="preserve"> Произведено списание вышедших из строя и полностью </w:t>
      </w:r>
      <w:proofErr w:type="spellStart"/>
      <w:r w:rsidR="00357F05">
        <w:rPr>
          <w:rFonts w:ascii="Times New Roman" w:eastAsia="Times New Roman" w:hAnsi="Times New Roman" w:cs="Times New Roman"/>
          <w:color w:val="000000"/>
          <w:sz w:val="24"/>
          <w:szCs w:val="24"/>
          <w:lang w:eastAsia="ru-RU"/>
        </w:rPr>
        <w:t>самортизированных</w:t>
      </w:r>
      <w:proofErr w:type="spellEnd"/>
      <w:r w:rsidR="00357F05">
        <w:rPr>
          <w:rFonts w:ascii="Times New Roman" w:eastAsia="Times New Roman" w:hAnsi="Times New Roman" w:cs="Times New Roman"/>
          <w:color w:val="000000"/>
          <w:sz w:val="24"/>
          <w:szCs w:val="24"/>
          <w:lang w:eastAsia="ru-RU"/>
        </w:rPr>
        <w:t xml:space="preserve"> объектов основных средств с получением заключения экспертной организации.</w:t>
      </w:r>
    </w:p>
    <w:p w:rsidR="005A6330" w:rsidRDefault="005A6330" w:rsidP="005A6330">
      <w:pPr>
        <w:jc w:val="center"/>
      </w:pPr>
    </w:p>
    <w:p w:rsidR="00357F05" w:rsidRPr="00357F05" w:rsidRDefault="00357F05" w:rsidP="005A6330">
      <w:pPr>
        <w:jc w:val="center"/>
        <w:rPr>
          <w:rFonts w:ascii="Times New Roman" w:hAnsi="Times New Roman" w:cs="Times New Roman"/>
          <w:b/>
          <w:i/>
          <w:sz w:val="28"/>
          <w:szCs w:val="28"/>
        </w:rPr>
      </w:pPr>
    </w:p>
    <w:p w:rsidR="00357F05" w:rsidRDefault="00357F05" w:rsidP="005A6330">
      <w:pPr>
        <w:jc w:val="center"/>
      </w:pPr>
      <w:r w:rsidRPr="00357F05">
        <w:rPr>
          <w:rFonts w:ascii="Times New Roman" w:hAnsi="Times New Roman" w:cs="Times New Roman"/>
          <w:b/>
          <w:i/>
          <w:sz w:val="28"/>
          <w:szCs w:val="28"/>
        </w:rPr>
        <w:t>Информация о проведенных мероприятиях по обеспечению комплексной (пожарной) безопасности в учреждении</w:t>
      </w:r>
      <w:r w:rsidR="004B5DCC">
        <w:rPr>
          <w:rFonts w:ascii="Times New Roman" w:hAnsi="Times New Roman" w:cs="Times New Roman"/>
          <w:b/>
          <w:i/>
          <w:sz w:val="28"/>
          <w:szCs w:val="28"/>
        </w:rPr>
        <w:t>.</w:t>
      </w:r>
      <w:r>
        <w:t xml:space="preserve"> </w:t>
      </w:r>
    </w:p>
    <w:p w:rsidR="00357F05" w:rsidRDefault="00357F05" w:rsidP="005A6330">
      <w:pPr>
        <w:jc w:val="center"/>
      </w:pPr>
    </w:p>
    <w:p w:rsidR="00357F05" w:rsidRDefault="00CC21E0" w:rsidP="00357F05">
      <w:pPr>
        <w:jc w:val="both"/>
        <w:rPr>
          <w:rFonts w:ascii="Times New Roman" w:hAnsi="Times New Roman" w:cs="Times New Roman"/>
          <w:sz w:val="24"/>
          <w:szCs w:val="24"/>
        </w:rPr>
      </w:pPr>
      <w:r>
        <w:rPr>
          <w:rFonts w:ascii="Times New Roman" w:hAnsi="Times New Roman" w:cs="Times New Roman"/>
          <w:sz w:val="24"/>
          <w:szCs w:val="24"/>
        </w:rPr>
        <w:t xml:space="preserve">      </w:t>
      </w:r>
      <w:r w:rsidR="00357F05" w:rsidRPr="00357F05">
        <w:rPr>
          <w:rFonts w:ascii="Times New Roman" w:hAnsi="Times New Roman" w:cs="Times New Roman"/>
          <w:sz w:val="24"/>
          <w:szCs w:val="24"/>
        </w:rPr>
        <w:t>Израсходовано по состоянию на 31.12.202</w:t>
      </w:r>
      <w:r w:rsidR="004B5DCC">
        <w:rPr>
          <w:rFonts w:ascii="Times New Roman" w:hAnsi="Times New Roman" w:cs="Times New Roman"/>
          <w:sz w:val="24"/>
          <w:szCs w:val="24"/>
        </w:rPr>
        <w:t>3</w:t>
      </w:r>
      <w:r w:rsidR="00357F05" w:rsidRPr="00357F05">
        <w:rPr>
          <w:rFonts w:ascii="Times New Roman" w:hAnsi="Times New Roman" w:cs="Times New Roman"/>
          <w:sz w:val="24"/>
          <w:szCs w:val="24"/>
        </w:rPr>
        <w:t xml:space="preserve"> года </w:t>
      </w:r>
      <w:r w:rsidR="004B5DCC">
        <w:rPr>
          <w:rFonts w:ascii="Times New Roman" w:hAnsi="Times New Roman" w:cs="Times New Roman"/>
          <w:sz w:val="24"/>
          <w:szCs w:val="24"/>
        </w:rPr>
        <w:t>530,5</w:t>
      </w:r>
      <w:r w:rsidR="00357F05" w:rsidRPr="00357F05">
        <w:rPr>
          <w:rFonts w:ascii="Times New Roman" w:hAnsi="Times New Roman" w:cs="Times New Roman"/>
          <w:sz w:val="24"/>
          <w:szCs w:val="24"/>
        </w:rPr>
        <w:t xml:space="preserve"> тыс. рублей, в том числе: -  </w:t>
      </w:r>
      <w:r w:rsidR="004B5DCC">
        <w:rPr>
          <w:rFonts w:ascii="Times New Roman" w:hAnsi="Times New Roman" w:cs="Times New Roman"/>
          <w:sz w:val="24"/>
          <w:szCs w:val="24"/>
        </w:rPr>
        <w:t>техническое</w:t>
      </w:r>
      <w:r w:rsidR="00357F05" w:rsidRPr="00357F05">
        <w:rPr>
          <w:rFonts w:ascii="Times New Roman" w:hAnsi="Times New Roman" w:cs="Times New Roman"/>
          <w:sz w:val="24"/>
          <w:szCs w:val="24"/>
        </w:rPr>
        <w:t xml:space="preserve"> обслуживание АПС и СОУЭ 159,9 тыс. рублей; </w:t>
      </w:r>
      <w:r w:rsidR="004B5DCC">
        <w:rPr>
          <w:rFonts w:ascii="Times New Roman" w:hAnsi="Times New Roman" w:cs="Times New Roman"/>
          <w:sz w:val="24"/>
          <w:szCs w:val="24"/>
        </w:rPr>
        <w:t xml:space="preserve">- </w:t>
      </w:r>
      <w:r w:rsidR="00357F05" w:rsidRPr="00357F05">
        <w:rPr>
          <w:rFonts w:ascii="Times New Roman" w:hAnsi="Times New Roman" w:cs="Times New Roman"/>
          <w:sz w:val="24"/>
          <w:szCs w:val="24"/>
        </w:rPr>
        <w:t>ТО средств автоматической системы оповещения о пожаре и использованием персональных устройств со световым, звуковым и вибрационным сигналом- 93,6 тыс. руб.</w:t>
      </w:r>
      <w:r w:rsidR="004B5DCC">
        <w:rPr>
          <w:rFonts w:ascii="Times New Roman" w:hAnsi="Times New Roman" w:cs="Times New Roman"/>
          <w:sz w:val="24"/>
          <w:szCs w:val="24"/>
        </w:rPr>
        <w:t>;</w:t>
      </w:r>
      <w:r w:rsidR="00357F05" w:rsidRPr="00357F05">
        <w:rPr>
          <w:rFonts w:ascii="Times New Roman" w:hAnsi="Times New Roman" w:cs="Times New Roman"/>
          <w:sz w:val="24"/>
          <w:szCs w:val="24"/>
        </w:rPr>
        <w:t xml:space="preserve"> - услуги по обеспечению функционирования элементов системы передачи информации «Централизованная автоматизированная система передачи информации и извещений» - </w:t>
      </w:r>
      <w:r w:rsidR="004B5DCC">
        <w:rPr>
          <w:rFonts w:ascii="Times New Roman" w:hAnsi="Times New Roman" w:cs="Times New Roman"/>
          <w:sz w:val="24"/>
          <w:szCs w:val="24"/>
        </w:rPr>
        <w:t>192,0</w:t>
      </w:r>
      <w:r w:rsidR="00357F05" w:rsidRPr="00357F05">
        <w:rPr>
          <w:rFonts w:ascii="Times New Roman" w:hAnsi="Times New Roman" w:cs="Times New Roman"/>
          <w:sz w:val="24"/>
          <w:szCs w:val="24"/>
        </w:rPr>
        <w:t xml:space="preserve"> тыс. рублей;</w:t>
      </w:r>
      <w:r w:rsidR="004B5DCC">
        <w:rPr>
          <w:rFonts w:ascii="Times New Roman" w:hAnsi="Times New Roman" w:cs="Times New Roman"/>
          <w:sz w:val="24"/>
          <w:szCs w:val="24"/>
        </w:rPr>
        <w:t>- огнезащитная обработка деревянных конструкций- 85,0 тыс. руб.;</w:t>
      </w:r>
      <w:r w:rsidR="00357F05" w:rsidRPr="00357F05">
        <w:rPr>
          <w:rFonts w:ascii="Times New Roman" w:hAnsi="Times New Roman" w:cs="Times New Roman"/>
          <w:sz w:val="24"/>
          <w:szCs w:val="24"/>
        </w:rPr>
        <w:t xml:space="preserve"> - обучение </w:t>
      </w:r>
      <w:r w:rsidR="004B5DCC">
        <w:rPr>
          <w:rFonts w:ascii="Times New Roman" w:hAnsi="Times New Roman" w:cs="Times New Roman"/>
          <w:sz w:val="24"/>
          <w:szCs w:val="24"/>
        </w:rPr>
        <w:t>ответс</w:t>
      </w:r>
      <w:r w:rsidR="0093265F">
        <w:rPr>
          <w:rFonts w:ascii="Times New Roman" w:hAnsi="Times New Roman" w:cs="Times New Roman"/>
          <w:sz w:val="24"/>
          <w:szCs w:val="24"/>
        </w:rPr>
        <w:t>т</w:t>
      </w:r>
      <w:r w:rsidR="004B5DCC">
        <w:rPr>
          <w:rFonts w:ascii="Times New Roman" w:hAnsi="Times New Roman" w:cs="Times New Roman"/>
          <w:sz w:val="24"/>
          <w:szCs w:val="24"/>
        </w:rPr>
        <w:t>венных лиц за электрохозяйство- 1 человек; обучение ответс</w:t>
      </w:r>
      <w:r w:rsidR="0093265F">
        <w:rPr>
          <w:rFonts w:ascii="Times New Roman" w:hAnsi="Times New Roman" w:cs="Times New Roman"/>
          <w:sz w:val="24"/>
          <w:szCs w:val="24"/>
        </w:rPr>
        <w:t>т</w:t>
      </w:r>
      <w:r w:rsidR="004B5DCC">
        <w:rPr>
          <w:rFonts w:ascii="Times New Roman" w:hAnsi="Times New Roman" w:cs="Times New Roman"/>
          <w:sz w:val="24"/>
          <w:szCs w:val="24"/>
        </w:rPr>
        <w:t>венных лиц за тепловые энергоустановки</w:t>
      </w:r>
      <w:r w:rsidR="0093265F">
        <w:rPr>
          <w:rFonts w:ascii="Times New Roman" w:hAnsi="Times New Roman" w:cs="Times New Roman"/>
          <w:sz w:val="24"/>
          <w:szCs w:val="24"/>
        </w:rPr>
        <w:t>-</w:t>
      </w:r>
      <w:r w:rsidR="00357F05" w:rsidRPr="00357F05">
        <w:rPr>
          <w:rFonts w:ascii="Times New Roman" w:hAnsi="Times New Roman" w:cs="Times New Roman"/>
          <w:sz w:val="24"/>
          <w:szCs w:val="24"/>
        </w:rPr>
        <w:t xml:space="preserve"> </w:t>
      </w:r>
      <w:r w:rsidR="0093265F">
        <w:rPr>
          <w:rFonts w:ascii="Times New Roman" w:hAnsi="Times New Roman" w:cs="Times New Roman"/>
          <w:sz w:val="24"/>
          <w:szCs w:val="24"/>
        </w:rPr>
        <w:t xml:space="preserve">2 человека ; </w:t>
      </w:r>
      <w:r w:rsidR="00357F05" w:rsidRPr="00357F05">
        <w:rPr>
          <w:rFonts w:ascii="Times New Roman" w:hAnsi="Times New Roman" w:cs="Times New Roman"/>
          <w:sz w:val="24"/>
          <w:szCs w:val="24"/>
        </w:rPr>
        <w:t>- проведено 4 тренировки по эвакуации персонала и получателей социальных услуг на двух объектах согласно графику на 202</w:t>
      </w:r>
      <w:r w:rsidR="0093265F">
        <w:rPr>
          <w:rFonts w:ascii="Times New Roman" w:hAnsi="Times New Roman" w:cs="Times New Roman"/>
          <w:sz w:val="24"/>
          <w:szCs w:val="24"/>
        </w:rPr>
        <w:t>3</w:t>
      </w:r>
      <w:r w:rsidR="00357F05" w:rsidRPr="00357F05">
        <w:rPr>
          <w:rFonts w:ascii="Times New Roman" w:hAnsi="Times New Roman" w:cs="Times New Roman"/>
          <w:sz w:val="24"/>
          <w:szCs w:val="24"/>
        </w:rPr>
        <w:t xml:space="preserve"> год.</w:t>
      </w:r>
    </w:p>
    <w:p w:rsidR="00F46F91" w:rsidRDefault="00F46F91" w:rsidP="00357F05">
      <w:pPr>
        <w:jc w:val="both"/>
        <w:rPr>
          <w:rFonts w:ascii="Times New Roman" w:hAnsi="Times New Roman" w:cs="Times New Roman"/>
          <w:sz w:val="24"/>
          <w:szCs w:val="24"/>
        </w:rPr>
      </w:pPr>
    </w:p>
    <w:p w:rsidR="00F46F91" w:rsidRDefault="00F46F91" w:rsidP="00F46F91">
      <w:pPr>
        <w:jc w:val="center"/>
        <w:rPr>
          <w:rFonts w:ascii="Times New Roman" w:hAnsi="Times New Roman" w:cs="Times New Roman"/>
          <w:b/>
          <w:i/>
          <w:sz w:val="28"/>
          <w:szCs w:val="28"/>
        </w:rPr>
      </w:pPr>
      <w:r w:rsidRPr="00F46F91">
        <w:rPr>
          <w:rFonts w:ascii="Times New Roman" w:hAnsi="Times New Roman" w:cs="Times New Roman"/>
          <w:b/>
          <w:i/>
          <w:sz w:val="28"/>
          <w:szCs w:val="28"/>
        </w:rPr>
        <w:t>Социальная работа.</w:t>
      </w:r>
    </w:p>
    <w:p w:rsidR="00CC21E0" w:rsidRDefault="00CC21E0" w:rsidP="00F46F91">
      <w:pPr>
        <w:jc w:val="center"/>
        <w:rPr>
          <w:rFonts w:ascii="Times New Roman" w:hAnsi="Times New Roman" w:cs="Times New Roman"/>
          <w:b/>
          <w:i/>
          <w:sz w:val="28"/>
          <w:szCs w:val="28"/>
        </w:rPr>
      </w:pPr>
    </w:p>
    <w:p w:rsidR="00CC21E0" w:rsidRPr="00CC21E0" w:rsidRDefault="00CC21E0" w:rsidP="00CC21E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CC21E0">
        <w:rPr>
          <w:rFonts w:ascii="Times New Roman" w:hAnsi="Times New Roman" w:cs="Times New Roman"/>
          <w:sz w:val="24"/>
          <w:szCs w:val="24"/>
        </w:rPr>
        <w:t>При поступлении граждан в ДИ социальный работник помогает получателям социальных услуг в написании заявлений; разъясняет проживающим информацию, прописанную в договоре найма; знакомит проживающих с локальными нормативными актами, ежемесячно знакомит их под подпись с актами оказания социальных услуг, контролирует сохранение за получателями социальных услуг жилых помещений, принадлежащих им ранее.</w:t>
      </w:r>
    </w:p>
    <w:p w:rsidR="00CC21E0" w:rsidRPr="00CC21E0" w:rsidRDefault="00CC21E0" w:rsidP="00CC21E0">
      <w:pPr>
        <w:spacing w:after="0" w:line="240" w:lineRule="auto"/>
        <w:jc w:val="both"/>
        <w:rPr>
          <w:rFonts w:ascii="Times New Roman" w:hAnsi="Times New Roman" w:cs="Times New Roman"/>
          <w:sz w:val="24"/>
          <w:szCs w:val="24"/>
        </w:rPr>
      </w:pPr>
      <w:r w:rsidRPr="006334DB">
        <w:rPr>
          <w:rFonts w:ascii="Times New Roman" w:hAnsi="Times New Roman" w:cs="Times New Roman"/>
          <w:sz w:val="24"/>
          <w:szCs w:val="24"/>
        </w:rPr>
        <w:t xml:space="preserve">     </w:t>
      </w:r>
      <w:r w:rsidRPr="00CC21E0">
        <w:rPr>
          <w:rFonts w:ascii="Times New Roman" w:hAnsi="Times New Roman" w:cs="Times New Roman"/>
          <w:sz w:val="24"/>
          <w:szCs w:val="24"/>
        </w:rPr>
        <w:t>Оказана помощь получателям социальных услуг в создании: 2 человека- электронная почта</w:t>
      </w:r>
      <w:r w:rsidR="00E5455A" w:rsidRPr="006334DB">
        <w:rPr>
          <w:rFonts w:ascii="Times New Roman" w:hAnsi="Times New Roman" w:cs="Times New Roman"/>
          <w:sz w:val="24"/>
          <w:szCs w:val="24"/>
        </w:rPr>
        <w:t>,</w:t>
      </w:r>
      <w:r w:rsidRPr="00CC21E0">
        <w:rPr>
          <w:rFonts w:ascii="Times New Roman" w:hAnsi="Times New Roman" w:cs="Times New Roman"/>
          <w:sz w:val="24"/>
          <w:szCs w:val="24"/>
        </w:rPr>
        <w:t xml:space="preserve"> личный кабинет на </w:t>
      </w:r>
      <w:proofErr w:type="spellStart"/>
      <w:r w:rsidRPr="00CC21E0">
        <w:rPr>
          <w:rFonts w:ascii="Times New Roman" w:hAnsi="Times New Roman" w:cs="Times New Roman"/>
          <w:sz w:val="24"/>
          <w:szCs w:val="24"/>
        </w:rPr>
        <w:t>госуслугах</w:t>
      </w:r>
      <w:proofErr w:type="spellEnd"/>
      <w:r w:rsidR="00E5455A" w:rsidRPr="006334DB">
        <w:rPr>
          <w:rFonts w:ascii="Times New Roman" w:hAnsi="Times New Roman" w:cs="Times New Roman"/>
          <w:sz w:val="24"/>
          <w:szCs w:val="24"/>
        </w:rPr>
        <w:t xml:space="preserve">, </w:t>
      </w:r>
      <w:r w:rsidRPr="00CC21E0">
        <w:rPr>
          <w:rFonts w:ascii="Times New Roman" w:hAnsi="Times New Roman" w:cs="Times New Roman"/>
          <w:sz w:val="24"/>
          <w:szCs w:val="24"/>
        </w:rPr>
        <w:t>Е</w:t>
      </w:r>
      <w:r w:rsidR="00E5455A" w:rsidRPr="006334DB">
        <w:rPr>
          <w:rFonts w:ascii="Times New Roman" w:hAnsi="Times New Roman" w:cs="Times New Roman"/>
          <w:sz w:val="24"/>
          <w:szCs w:val="24"/>
        </w:rPr>
        <w:t>И</w:t>
      </w:r>
      <w:r w:rsidRPr="00CC21E0">
        <w:rPr>
          <w:rFonts w:ascii="Times New Roman" w:hAnsi="Times New Roman" w:cs="Times New Roman"/>
          <w:sz w:val="24"/>
          <w:szCs w:val="24"/>
        </w:rPr>
        <w:t>ГЦ Ленинградской области; 4</w:t>
      </w:r>
      <w:r w:rsidR="00E5455A" w:rsidRPr="006334DB">
        <w:rPr>
          <w:rFonts w:ascii="Times New Roman" w:hAnsi="Times New Roman" w:cs="Times New Roman"/>
          <w:sz w:val="24"/>
          <w:szCs w:val="24"/>
        </w:rPr>
        <w:t xml:space="preserve"> человека</w:t>
      </w:r>
      <w:r w:rsidRPr="00CC21E0">
        <w:rPr>
          <w:rFonts w:ascii="Times New Roman" w:hAnsi="Times New Roman" w:cs="Times New Roman"/>
          <w:sz w:val="24"/>
          <w:szCs w:val="24"/>
        </w:rPr>
        <w:t xml:space="preserve">- личные кабинеты </w:t>
      </w:r>
      <w:r w:rsidR="00E5455A" w:rsidRPr="006334DB">
        <w:rPr>
          <w:rFonts w:ascii="Times New Roman" w:hAnsi="Times New Roman" w:cs="Times New Roman"/>
          <w:sz w:val="24"/>
          <w:szCs w:val="24"/>
        </w:rPr>
        <w:t xml:space="preserve">мобильных </w:t>
      </w:r>
      <w:r w:rsidRPr="00CC21E0">
        <w:rPr>
          <w:rFonts w:ascii="Times New Roman" w:hAnsi="Times New Roman" w:cs="Times New Roman"/>
          <w:sz w:val="24"/>
          <w:szCs w:val="24"/>
        </w:rPr>
        <w:t>телефон</w:t>
      </w:r>
      <w:r w:rsidR="00E5455A" w:rsidRPr="006334DB">
        <w:rPr>
          <w:rFonts w:ascii="Times New Roman" w:hAnsi="Times New Roman" w:cs="Times New Roman"/>
          <w:sz w:val="24"/>
          <w:szCs w:val="24"/>
        </w:rPr>
        <w:t>ов</w:t>
      </w:r>
      <w:r w:rsidRPr="00CC21E0">
        <w:rPr>
          <w:rFonts w:ascii="Times New Roman" w:hAnsi="Times New Roman" w:cs="Times New Roman"/>
          <w:sz w:val="24"/>
          <w:szCs w:val="24"/>
        </w:rPr>
        <w:t xml:space="preserve">. </w:t>
      </w:r>
    </w:p>
    <w:p w:rsidR="00CC21E0" w:rsidRPr="006334DB" w:rsidRDefault="00CC21E0" w:rsidP="00CC21E0">
      <w:pPr>
        <w:spacing w:after="0" w:line="240" w:lineRule="auto"/>
        <w:jc w:val="both"/>
        <w:rPr>
          <w:rFonts w:ascii="Times New Roman" w:hAnsi="Times New Roman" w:cs="Times New Roman"/>
          <w:bCs/>
          <w:color w:val="000000" w:themeColor="text1"/>
          <w:sz w:val="24"/>
          <w:szCs w:val="24"/>
          <w:shd w:val="clear" w:color="auto" w:fill="FFFFFF"/>
        </w:rPr>
      </w:pPr>
      <w:r w:rsidRPr="00CC21E0">
        <w:rPr>
          <w:rFonts w:ascii="Times New Roman" w:hAnsi="Times New Roman" w:cs="Times New Roman"/>
          <w:color w:val="000000"/>
          <w:sz w:val="24"/>
          <w:szCs w:val="24"/>
        </w:rPr>
        <w:t xml:space="preserve">Оказана помощь получателям социальных услуг, при подаче заявления: в </w:t>
      </w:r>
      <w:r w:rsidRPr="00CC21E0">
        <w:rPr>
          <w:rFonts w:ascii="Times New Roman" w:hAnsi="Times New Roman" w:cs="Times New Roman"/>
          <w:sz w:val="24"/>
          <w:szCs w:val="24"/>
        </w:rPr>
        <w:t>ООО «РКС-</w:t>
      </w:r>
      <w:proofErr w:type="spellStart"/>
      <w:r w:rsidRPr="00CC21E0">
        <w:rPr>
          <w:rFonts w:ascii="Times New Roman" w:hAnsi="Times New Roman" w:cs="Times New Roman"/>
          <w:sz w:val="24"/>
          <w:szCs w:val="24"/>
        </w:rPr>
        <w:t>энерго</w:t>
      </w:r>
      <w:proofErr w:type="spellEnd"/>
      <w:r w:rsidRPr="00CC21E0">
        <w:rPr>
          <w:rFonts w:ascii="Times New Roman" w:hAnsi="Times New Roman" w:cs="Times New Roman"/>
          <w:sz w:val="24"/>
          <w:szCs w:val="24"/>
        </w:rPr>
        <w:t xml:space="preserve">» </w:t>
      </w:r>
      <w:proofErr w:type="spellStart"/>
      <w:r w:rsidRPr="00CC21E0">
        <w:rPr>
          <w:rFonts w:ascii="Times New Roman" w:hAnsi="Times New Roman" w:cs="Times New Roman"/>
          <w:sz w:val="24"/>
          <w:szCs w:val="24"/>
        </w:rPr>
        <w:t>Бокситогорское</w:t>
      </w:r>
      <w:proofErr w:type="spellEnd"/>
      <w:r w:rsidRPr="00CC21E0">
        <w:rPr>
          <w:rFonts w:ascii="Times New Roman" w:hAnsi="Times New Roman" w:cs="Times New Roman"/>
          <w:sz w:val="24"/>
          <w:szCs w:val="24"/>
        </w:rPr>
        <w:t xml:space="preserve"> РО, Мировому судье Ленинградской области судебного участка №66 Тихвинского района, в </w:t>
      </w:r>
      <w:r w:rsidR="00E5455A" w:rsidRPr="006334DB">
        <w:rPr>
          <w:rFonts w:ascii="Times New Roman" w:hAnsi="Times New Roman" w:cs="Times New Roman"/>
          <w:sz w:val="24"/>
          <w:szCs w:val="24"/>
        </w:rPr>
        <w:t>ОСФ</w:t>
      </w:r>
      <w:r w:rsidRPr="00CC21E0">
        <w:rPr>
          <w:rFonts w:ascii="Times New Roman" w:hAnsi="Times New Roman" w:cs="Times New Roman"/>
          <w:sz w:val="24"/>
          <w:szCs w:val="24"/>
        </w:rPr>
        <w:t>Р, начальнику ПУ Тихвинского ГУП «</w:t>
      </w:r>
      <w:proofErr w:type="spellStart"/>
      <w:r w:rsidRPr="00CC21E0">
        <w:rPr>
          <w:rFonts w:ascii="Times New Roman" w:hAnsi="Times New Roman" w:cs="Times New Roman"/>
          <w:sz w:val="24"/>
          <w:szCs w:val="24"/>
        </w:rPr>
        <w:t>Ленводоканал</w:t>
      </w:r>
      <w:proofErr w:type="spellEnd"/>
      <w:r w:rsidRPr="00CC21E0">
        <w:rPr>
          <w:rFonts w:ascii="Times New Roman" w:hAnsi="Times New Roman" w:cs="Times New Roman"/>
          <w:sz w:val="24"/>
          <w:szCs w:val="24"/>
        </w:rPr>
        <w:t>»,</w:t>
      </w:r>
      <w:r w:rsidR="00E5455A" w:rsidRPr="006334DB">
        <w:rPr>
          <w:rFonts w:ascii="Times New Roman" w:hAnsi="Times New Roman" w:cs="Times New Roman"/>
          <w:sz w:val="24"/>
          <w:szCs w:val="24"/>
        </w:rPr>
        <w:t xml:space="preserve"> в</w:t>
      </w:r>
      <w:r w:rsidRPr="00CC21E0">
        <w:rPr>
          <w:rFonts w:ascii="Times New Roman" w:hAnsi="Times New Roman" w:cs="Times New Roman"/>
          <w:sz w:val="24"/>
          <w:szCs w:val="24"/>
        </w:rPr>
        <w:t xml:space="preserve"> </w:t>
      </w:r>
      <w:r w:rsidRPr="006334DB">
        <w:rPr>
          <w:rFonts w:ascii="Times New Roman" w:hAnsi="Times New Roman" w:cs="Times New Roman"/>
          <w:bCs/>
          <w:color w:val="000000" w:themeColor="text1"/>
          <w:sz w:val="24"/>
          <w:szCs w:val="24"/>
          <w:shd w:val="clear" w:color="auto" w:fill="FFFFFF"/>
        </w:rPr>
        <w:t>Администраци</w:t>
      </w:r>
      <w:r w:rsidR="00E5455A" w:rsidRPr="006334DB">
        <w:rPr>
          <w:rFonts w:ascii="Times New Roman" w:hAnsi="Times New Roman" w:cs="Times New Roman"/>
          <w:bCs/>
          <w:color w:val="000000" w:themeColor="text1"/>
          <w:sz w:val="24"/>
          <w:szCs w:val="24"/>
          <w:shd w:val="clear" w:color="auto" w:fill="FFFFFF"/>
        </w:rPr>
        <w:t>ю</w:t>
      </w:r>
      <w:r w:rsidRPr="006334DB">
        <w:rPr>
          <w:rFonts w:ascii="Times New Roman" w:hAnsi="Times New Roman" w:cs="Times New Roman"/>
          <w:bCs/>
          <w:color w:val="000000" w:themeColor="text1"/>
          <w:sz w:val="24"/>
          <w:szCs w:val="24"/>
          <w:shd w:val="clear" w:color="auto" w:fill="FFFFFF"/>
        </w:rPr>
        <w:t xml:space="preserve"> </w:t>
      </w:r>
      <w:proofErr w:type="spellStart"/>
      <w:r w:rsidRPr="006334DB">
        <w:rPr>
          <w:rFonts w:ascii="Times New Roman" w:hAnsi="Times New Roman" w:cs="Times New Roman"/>
          <w:bCs/>
          <w:color w:val="000000" w:themeColor="text1"/>
          <w:sz w:val="24"/>
          <w:szCs w:val="24"/>
          <w:shd w:val="clear" w:color="auto" w:fill="FFFFFF"/>
        </w:rPr>
        <w:t>Мелегежского</w:t>
      </w:r>
      <w:proofErr w:type="spellEnd"/>
      <w:r w:rsidRPr="006334DB">
        <w:rPr>
          <w:rFonts w:ascii="Times New Roman" w:hAnsi="Times New Roman" w:cs="Times New Roman"/>
          <w:bCs/>
          <w:color w:val="000000" w:themeColor="text1"/>
          <w:sz w:val="24"/>
          <w:szCs w:val="24"/>
          <w:shd w:val="clear" w:color="auto" w:fill="FFFFFF"/>
        </w:rPr>
        <w:t xml:space="preserve"> сельского поселения, </w:t>
      </w:r>
      <w:r w:rsidR="00E5455A" w:rsidRPr="006334DB">
        <w:rPr>
          <w:rFonts w:ascii="Times New Roman" w:hAnsi="Times New Roman" w:cs="Times New Roman"/>
          <w:bCs/>
          <w:color w:val="000000" w:themeColor="text1"/>
          <w:sz w:val="24"/>
          <w:szCs w:val="24"/>
          <w:shd w:val="clear" w:color="auto" w:fill="FFFFFF"/>
        </w:rPr>
        <w:t xml:space="preserve">в </w:t>
      </w:r>
      <w:r w:rsidRPr="006334DB">
        <w:rPr>
          <w:rFonts w:ascii="Times New Roman" w:hAnsi="Times New Roman" w:cs="Times New Roman"/>
          <w:bCs/>
          <w:color w:val="000000" w:themeColor="text1"/>
          <w:sz w:val="24"/>
          <w:szCs w:val="24"/>
          <w:shd w:val="clear" w:color="auto" w:fill="FFFFFF"/>
        </w:rPr>
        <w:t>АО «УК по обращению с отходами в Ленинградской области».</w:t>
      </w:r>
    </w:p>
    <w:p w:rsidR="00CC21E0" w:rsidRPr="00CC21E0" w:rsidRDefault="00E5455A" w:rsidP="00CC21E0">
      <w:pPr>
        <w:spacing w:after="0" w:line="240" w:lineRule="auto"/>
        <w:jc w:val="both"/>
        <w:rPr>
          <w:rFonts w:ascii="Times New Roman" w:hAnsi="Times New Roman" w:cs="Times New Roman"/>
          <w:sz w:val="24"/>
          <w:szCs w:val="24"/>
        </w:rPr>
      </w:pPr>
      <w:r w:rsidRPr="006334DB">
        <w:rPr>
          <w:rFonts w:ascii="Times New Roman" w:hAnsi="Times New Roman" w:cs="Times New Roman"/>
          <w:sz w:val="24"/>
          <w:szCs w:val="24"/>
        </w:rPr>
        <w:t xml:space="preserve">   </w:t>
      </w:r>
      <w:r w:rsidR="00CC21E0" w:rsidRPr="00CC21E0">
        <w:rPr>
          <w:rFonts w:ascii="Times New Roman" w:hAnsi="Times New Roman" w:cs="Times New Roman"/>
          <w:sz w:val="24"/>
          <w:szCs w:val="24"/>
        </w:rPr>
        <w:t>Оформлены доверенности: три - родственникам получателей социальных услуг на получение пенсии на почтовых отделениях, пять - в АО «ЕИРЦ», одна - в ОСФР по Санкт-Петербургу и Ленинградской области.</w:t>
      </w:r>
    </w:p>
    <w:p w:rsidR="00CC21E0" w:rsidRPr="00CC21E0" w:rsidRDefault="00CC21E0" w:rsidP="00CC21E0">
      <w:pPr>
        <w:spacing w:after="0" w:line="240" w:lineRule="auto"/>
        <w:jc w:val="both"/>
        <w:rPr>
          <w:rFonts w:ascii="Times New Roman" w:hAnsi="Times New Roman" w:cs="Times New Roman"/>
          <w:sz w:val="24"/>
          <w:szCs w:val="24"/>
        </w:rPr>
      </w:pPr>
      <w:r w:rsidRPr="00CC21E0">
        <w:rPr>
          <w:rFonts w:ascii="Times New Roman" w:hAnsi="Times New Roman" w:cs="Times New Roman"/>
          <w:sz w:val="24"/>
          <w:szCs w:val="24"/>
        </w:rPr>
        <w:t>Оказ</w:t>
      </w:r>
      <w:r w:rsidR="00A00AEC" w:rsidRPr="006334DB">
        <w:rPr>
          <w:rFonts w:ascii="Times New Roman" w:hAnsi="Times New Roman" w:cs="Times New Roman"/>
          <w:sz w:val="24"/>
          <w:szCs w:val="24"/>
        </w:rPr>
        <w:t xml:space="preserve">ана помощь при замене паспорта </w:t>
      </w:r>
      <w:r w:rsidRPr="00CC21E0">
        <w:rPr>
          <w:rFonts w:ascii="Times New Roman" w:hAnsi="Times New Roman" w:cs="Times New Roman"/>
          <w:sz w:val="24"/>
          <w:szCs w:val="24"/>
        </w:rPr>
        <w:t>в связи</w:t>
      </w:r>
      <w:r w:rsidR="00A00AEC" w:rsidRPr="006334DB">
        <w:rPr>
          <w:rFonts w:ascii="Times New Roman" w:hAnsi="Times New Roman" w:cs="Times New Roman"/>
          <w:sz w:val="24"/>
          <w:szCs w:val="24"/>
        </w:rPr>
        <w:t xml:space="preserve"> с достижением 45 лет–1 человек</w:t>
      </w:r>
      <w:r w:rsidRPr="00CC21E0">
        <w:rPr>
          <w:rFonts w:ascii="Times New Roman" w:hAnsi="Times New Roman" w:cs="Times New Roman"/>
          <w:sz w:val="24"/>
          <w:szCs w:val="24"/>
        </w:rPr>
        <w:t>.</w:t>
      </w:r>
    </w:p>
    <w:p w:rsidR="00CC21E0" w:rsidRPr="00CC21E0" w:rsidRDefault="00A00AEC" w:rsidP="00CC21E0">
      <w:pPr>
        <w:spacing w:after="0" w:line="240" w:lineRule="auto"/>
        <w:jc w:val="both"/>
        <w:rPr>
          <w:rFonts w:ascii="Times New Roman" w:hAnsi="Times New Roman" w:cs="Times New Roman"/>
          <w:sz w:val="24"/>
          <w:szCs w:val="24"/>
        </w:rPr>
      </w:pPr>
      <w:r w:rsidRPr="006334DB">
        <w:rPr>
          <w:rFonts w:ascii="Times New Roman" w:hAnsi="Times New Roman" w:cs="Times New Roman"/>
          <w:sz w:val="24"/>
          <w:szCs w:val="24"/>
        </w:rPr>
        <w:t xml:space="preserve">    </w:t>
      </w:r>
      <w:r w:rsidR="00CC21E0" w:rsidRPr="00CC21E0">
        <w:rPr>
          <w:rFonts w:ascii="Times New Roman" w:hAnsi="Times New Roman" w:cs="Times New Roman"/>
          <w:sz w:val="24"/>
          <w:szCs w:val="24"/>
        </w:rPr>
        <w:t>Даны разъяснения по начислению пенсии -4 человека.</w:t>
      </w:r>
    </w:p>
    <w:p w:rsidR="00CC21E0" w:rsidRPr="00CC21E0" w:rsidRDefault="00CC21E0" w:rsidP="00CC21E0">
      <w:pPr>
        <w:spacing w:after="0" w:line="240" w:lineRule="auto"/>
        <w:jc w:val="both"/>
        <w:rPr>
          <w:rFonts w:ascii="Times New Roman" w:hAnsi="Times New Roman" w:cs="Times New Roman"/>
          <w:color w:val="000000"/>
          <w:sz w:val="24"/>
          <w:szCs w:val="24"/>
        </w:rPr>
      </w:pPr>
      <w:r w:rsidRPr="00CC21E0">
        <w:rPr>
          <w:rFonts w:ascii="Times New Roman" w:hAnsi="Times New Roman" w:cs="Times New Roman"/>
          <w:sz w:val="24"/>
          <w:szCs w:val="24"/>
        </w:rPr>
        <w:t xml:space="preserve">С помощью социального работника 39 человек прошли анкетирование по анализу удовлетворенности качества оказания услуг, 2-ответили на анкету </w:t>
      </w:r>
      <w:r w:rsidRPr="00CC21E0">
        <w:rPr>
          <w:rFonts w:ascii="Times New Roman" w:hAnsi="Times New Roman" w:cs="Times New Roman"/>
          <w:color w:val="000000"/>
          <w:sz w:val="24"/>
          <w:szCs w:val="24"/>
        </w:rPr>
        <w:t>независимой оценки качества условий оказания услуг, 5-участвовали в опросе удовлетворенности потребителей из числа инвалидов и маломобильных групп населения уровнем доступности объектов и услуг потребительского рынка.</w:t>
      </w:r>
    </w:p>
    <w:p w:rsidR="00CC21E0" w:rsidRPr="00CC21E0" w:rsidRDefault="00CC21E0" w:rsidP="00CC21E0">
      <w:pPr>
        <w:spacing w:after="0" w:line="240" w:lineRule="auto"/>
        <w:jc w:val="both"/>
        <w:rPr>
          <w:rFonts w:ascii="Times New Roman" w:hAnsi="Times New Roman" w:cs="Times New Roman"/>
          <w:sz w:val="24"/>
          <w:szCs w:val="24"/>
        </w:rPr>
      </w:pPr>
      <w:r w:rsidRPr="00CC21E0">
        <w:rPr>
          <w:rFonts w:ascii="Times New Roman" w:hAnsi="Times New Roman" w:cs="Times New Roman"/>
          <w:sz w:val="24"/>
          <w:szCs w:val="24"/>
        </w:rPr>
        <w:t>Оказана помощь в участии: - во Всероссийском онлайн-конкурсе «30 лет Конституции-проверь себя</w:t>
      </w:r>
      <w:proofErr w:type="gramStart"/>
      <w:r w:rsidRPr="00CC21E0">
        <w:rPr>
          <w:rFonts w:ascii="Times New Roman" w:hAnsi="Times New Roman" w:cs="Times New Roman"/>
          <w:sz w:val="24"/>
          <w:szCs w:val="24"/>
        </w:rPr>
        <w:t>!»</w:t>
      </w:r>
      <w:r w:rsidR="00A00AEC" w:rsidRPr="006334DB">
        <w:rPr>
          <w:rFonts w:ascii="Times New Roman" w:hAnsi="Times New Roman" w:cs="Times New Roman"/>
          <w:sz w:val="24"/>
          <w:szCs w:val="24"/>
        </w:rPr>
        <w:t>-</w:t>
      </w:r>
      <w:proofErr w:type="gramEnd"/>
      <w:r w:rsidR="00A00AEC" w:rsidRPr="006334DB">
        <w:rPr>
          <w:rFonts w:ascii="Times New Roman" w:hAnsi="Times New Roman" w:cs="Times New Roman"/>
          <w:sz w:val="24"/>
          <w:szCs w:val="24"/>
        </w:rPr>
        <w:t xml:space="preserve"> 1 человек</w:t>
      </w:r>
      <w:r w:rsidRPr="00CC21E0">
        <w:rPr>
          <w:rFonts w:ascii="Times New Roman" w:hAnsi="Times New Roman" w:cs="Times New Roman"/>
          <w:sz w:val="24"/>
          <w:szCs w:val="24"/>
        </w:rPr>
        <w:t xml:space="preserve">; </w:t>
      </w:r>
      <w:r w:rsidR="00A00AEC" w:rsidRPr="006334DB">
        <w:rPr>
          <w:rFonts w:ascii="Times New Roman" w:hAnsi="Times New Roman" w:cs="Times New Roman"/>
          <w:sz w:val="24"/>
          <w:szCs w:val="24"/>
        </w:rPr>
        <w:t>в</w:t>
      </w:r>
      <w:r w:rsidRPr="00CC21E0">
        <w:rPr>
          <w:rFonts w:ascii="Times New Roman" w:hAnsi="Times New Roman" w:cs="Times New Roman"/>
          <w:sz w:val="24"/>
          <w:szCs w:val="24"/>
        </w:rPr>
        <w:t xml:space="preserve"> голосовани</w:t>
      </w:r>
      <w:r w:rsidR="00A00AEC" w:rsidRPr="006334DB">
        <w:rPr>
          <w:rFonts w:ascii="Times New Roman" w:hAnsi="Times New Roman" w:cs="Times New Roman"/>
          <w:sz w:val="24"/>
          <w:szCs w:val="24"/>
        </w:rPr>
        <w:t>и</w:t>
      </w:r>
      <w:r w:rsidRPr="00CC21E0">
        <w:rPr>
          <w:rFonts w:ascii="Times New Roman" w:hAnsi="Times New Roman" w:cs="Times New Roman"/>
          <w:sz w:val="24"/>
          <w:szCs w:val="24"/>
        </w:rPr>
        <w:t xml:space="preserve"> </w:t>
      </w:r>
      <w:r w:rsidR="00191773" w:rsidRPr="006334DB">
        <w:rPr>
          <w:rFonts w:ascii="Times New Roman" w:eastAsia="Calibri" w:hAnsi="Times New Roman" w:cs="Times New Roman"/>
          <w:color w:val="000000"/>
          <w:sz w:val="24"/>
          <w:szCs w:val="24"/>
          <w:lang w:eastAsia="ru-RU"/>
        </w:rPr>
        <w:t xml:space="preserve">во всероссийском интерактивном конкурсе среди сообществ социальной сети </w:t>
      </w:r>
      <w:proofErr w:type="spellStart"/>
      <w:r w:rsidR="00191773" w:rsidRPr="006334DB">
        <w:rPr>
          <w:rFonts w:ascii="Times New Roman" w:eastAsia="Calibri" w:hAnsi="Times New Roman" w:cs="Times New Roman"/>
          <w:color w:val="000000"/>
          <w:sz w:val="24"/>
          <w:szCs w:val="24"/>
          <w:lang w:eastAsia="ru-RU"/>
        </w:rPr>
        <w:t>ВКонтакте</w:t>
      </w:r>
      <w:proofErr w:type="spellEnd"/>
      <w:r w:rsidR="00191773" w:rsidRPr="006334DB">
        <w:rPr>
          <w:rFonts w:ascii="Times New Roman" w:eastAsia="Calibri" w:hAnsi="Times New Roman" w:cs="Times New Roman"/>
          <w:color w:val="000000"/>
          <w:sz w:val="24"/>
          <w:szCs w:val="24"/>
          <w:lang w:eastAsia="ru-RU"/>
        </w:rPr>
        <w:t xml:space="preserve"> организаций образования, здравоохранения, социального обслуживания и культуры «Лучшая группа (сообщество) </w:t>
      </w:r>
      <w:proofErr w:type="spellStart"/>
      <w:r w:rsidR="00191773" w:rsidRPr="006334DB">
        <w:rPr>
          <w:rFonts w:ascii="Times New Roman" w:eastAsia="Calibri" w:hAnsi="Times New Roman" w:cs="Times New Roman"/>
          <w:color w:val="000000"/>
          <w:sz w:val="24"/>
          <w:szCs w:val="24"/>
          <w:lang w:eastAsia="ru-RU"/>
        </w:rPr>
        <w:t>ВКонтакте</w:t>
      </w:r>
      <w:proofErr w:type="spellEnd"/>
      <w:r w:rsidR="00191773" w:rsidRPr="006334DB">
        <w:rPr>
          <w:rFonts w:ascii="Times New Roman" w:eastAsia="Calibri" w:hAnsi="Times New Roman" w:cs="Times New Roman"/>
          <w:color w:val="000000"/>
          <w:sz w:val="24"/>
          <w:szCs w:val="24"/>
          <w:lang w:eastAsia="ru-RU"/>
        </w:rPr>
        <w:t xml:space="preserve"> в 2023 году</w:t>
      </w:r>
      <w:r w:rsidR="00191773" w:rsidRPr="006334DB">
        <w:rPr>
          <w:rFonts w:ascii="Times New Roman" w:eastAsia="Calibri" w:hAnsi="Times New Roman" w:cs="Times New Roman"/>
          <w:b/>
          <w:color w:val="000000"/>
          <w:sz w:val="24"/>
          <w:szCs w:val="24"/>
          <w:lang w:eastAsia="ru-RU"/>
        </w:rPr>
        <w:t>-</w:t>
      </w:r>
      <w:r w:rsidR="00A00AEC" w:rsidRPr="006334DB">
        <w:rPr>
          <w:rFonts w:ascii="Times New Roman" w:hAnsi="Times New Roman" w:cs="Times New Roman"/>
          <w:sz w:val="24"/>
          <w:szCs w:val="24"/>
        </w:rPr>
        <w:t xml:space="preserve"> 4 человека</w:t>
      </w:r>
      <w:r w:rsidRPr="00CC21E0">
        <w:rPr>
          <w:rFonts w:ascii="Times New Roman" w:hAnsi="Times New Roman" w:cs="Times New Roman"/>
          <w:sz w:val="24"/>
          <w:szCs w:val="24"/>
        </w:rPr>
        <w:t xml:space="preserve">. </w:t>
      </w:r>
      <w:r w:rsidR="00A00AEC" w:rsidRPr="006334DB">
        <w:rPr>
          <w:rFonts w:ascii="Times New Roman" w:hAnsi="Times New Roman" w:cs="Times New Roman"/>
          <w:sz w:val="24"/>
          <w:szCs w:val="24"/>
        </w:rPr>
        <w:t>Организовано участие</w:t>
      </w:r>
      <w:r w:rsidRPr="00CC21E0">
        <w:rPr>
          <w:rFonts w:ascii="Times New Roman" w:hAnsi="Times New Roman" w:cs="Times New Roman"/>
          <w:sz w:val="24"/>
          <w:szCs w:val="24"/>
        </w:rPr>
        <w:t xml:space="preserve"> вместе </w:t>
      </w:r>
      <w:r w:rsidR="00A00AEC" w:rsidRPr="006334DB">
        <w:rPr>
          <w:rFonts w:ascii="Times New Roman" w:hAnsi="Times New Roman" w:cs="Times New Roman"/>
          <w:sz w:val="24"/>
          <w:szCs w:val="24"/>
        </w:rPr>
        <w:t>с получателями социальных услуг</w:t>
      </w:r>
      <w:r w:rsidRPr="00CC21E0">
        <w:rPr>
          <w:rFonts w:ascii="Times New Roman" w:hAnsi="Times New Roman" w:cs="Times New Roman"/>
          <w:sz w:val="24"/>
          <w:szCs w:val="24"/>
        </w:rPr>
        <w:t xml:space="preserve"> во Всероссийском </w:t>
      </w:r>
      <w:r w:rsidR="00191773" w:rsidRPr="006334DB">
        <w:rPr>
          <w:rFonts w:ascii="Times New Roman" w:hAnsi="Times New Roman" w:cs="Times New Roman"/>
          <w:sz w:val="24"/>
          <w:szCs w:val="24"/>
        </w:rPr>
        <w:t>фото</w:t>
      </w:r>
      <w:r w:rsidRPr="00CC21E0">
        <w:rPr>
          <w:rFonts w:ascii="Times New Roman" w:hAnsi="Times New Roman" w:cs="Times New Roman"/>
          <w:sz w:val="24"/>
          <w:szCs w:val="24"/>
        </w:rPr>
        <w:t xml:space="preserve">конкурсе «Моя чудесная осень». </w:t>
      </w:r>
      <w:r w:rsidR="00A00AEC" w:rsidRPr="006334DB">
        <w:rPr>
          <w:rFonts w:ascii="Times New Roman" w:hAnsi="Times New Roman" w:cs="Times New Roman"/>
          <w:sz w:val="24"/>
          <w:szCs w:val="24"/>
        </w:rPr>
        <w:t xml:space="preserve">Организовано участие </w:t>
      </w:r>
      <w:r w:rsidRPr="00CC21E0">
        <w:rPr>
          <w:rFonts w:ascii="Times New Roman" w:hAnsi="Times New Roman" w:cs="Times New Roman"/>
          <w:sz w:val="24"/>
          <w:szCs w:val="24"/>
        </w:rPr>
        <w:t>вместе</w:t>
      </w:r>
      <w:r w:rsidR="00A00AEC" w:rsidRPr="006334DB">
        <w:rPr>
          <w:rFonts w:ascii="Times New Roman" w:hAnsi="Times New Roman" w:cs="Times New Roman"/>
          <w:sz w:val="24"/>
          <w:szCs w:val="24"/>
        </w:rPr>
        <w:t xml:space="preserve"> </w:t>
      </w:r>
      <w:r w:rsidRPr="00CC21E0">
        <w:rPr>
          <w:rFonts w:ascii="Times New Roman" w:hAnsi="Times New Roman" w:cs="Times New Roman"/>
          <w:sz w:val="24"/>
          <w:szCs w:val="24"/>
        </w:rPr>
        <w:t xml:space="preserve">с получателями социальных услуг (10 человек), во Всероссийской акции «Тепло для героя», во Всероссийском онлайн-конкурсе «30 лет Конституции-проверь себя!» (один человек), в </w:t>
      </w:r>
      <w:r w:rsidRPr="00CC21E0">
        <w:rPr>
          <w:rFonts w:ascii="Times New Roman" w:hAnsi="Times New Roman" w:cs="Times New Roman"/>
          <w:color w:val="000000"/>
          <w:sz w:val="24"/>
          <w:szCs w:val="24"/>
          <w:shd w:val="clear" w:color="auto" w:fill="FFFFFF"/>
        </w:rPr>
        <w:t xml:space="preserve">онлайн отбор (конкурс) предложений по дизайну знака «Доступная среда» («Недоступная среда») для отображения объекта на интерактивной карте доступности, </w:t>
      </w:r>
      <w:r w:rsidRPr="00CC21E0">
        <w:rPr>
          <w:rFonts w:ascii="Times New Roman" w:hAnsi="Times New Roman" w:cs="Times New Roman"/>
          <w:sz w:val="24"/>
          <w:szCs w:val="24"/>
        </w:rPr>
        <w:t>в «</w:t>
      </w:r>
      <w:proofErr w:type="spellStart"/>
      <w:r w:rsidRPr="00CC21E0">
        <w:rPr>
          <w:rFonts w:ascii="Times New Roman" w:hAnsi="Times New Roman" w:cs="Times New Roman"/>
          <w:sz w:val="24"/>
          <w:szCs w:val="24"/>
        </w:rPr>
        <w:t>ФинЗОЖ</w:t>
      </w:r>
      <w:proofErr w:type="spellEnd"/>
      <w:r w:rsidRPr="00CC21E0">
        <w:rPr>
          <w:rFonts w:ascii="Times New Roman" w:hAnsi="Times New Roman" w:cs="Times New Roman"/>
          <w:sz w:val="24"/>
          <w:szCs w:val="24"/>
        </w:rPr>
        <w:t xml:space="preserve"> Фест-2023», в новогодней эстафете «Зимние забавы» (</w:t>
      </w:r>
      <w:proofErr w:type="spellStart"/>
      <w:r w:rsidRPr="00CC21E0">
        <w:rPr>
          <w:rFonts w:ascii="Times New Roman" w:hAnsi="Times New Roman" w:cs="Times New Roman"/>
          <w:sz w:val="24"/>
          <w:szCs w:val="24"/>
        </w:rPr>
        <w:t>Шугозерское</w:t>
      </w:r>
      <w:proofErr w:type="spellEnd"/>
      <w:r w:rsidRPr="00CC21E0">
        <w:rPr>
          <w:rFonts w:ascii="Times New Roman" w:hAnsi="Times New Roman" w:cs="Times New Roman"/>
          <w:sz w:val="24"/>
          <w:szCs w:val="24"/>
        </w:rPr>
        <w:t xml:space="preserve"> сельское поселение). </w:t>
      </w:r>
    </w:p>
    <w:p w:rsidR="00381BA9" w:rsidRPr="006334DB" w:rsidRDefault="00191773" w:rsidP="00CC21E0">
      <w:pPr>
        <w:spacing w:after="0" w:line="240" w:lineRule="auto"/>
        <w:jc w:val="both"/>
        <w:rPr>
          <w:rFonts w:ascii="Times New Roman" w:hAnsi="Times New Roman" w:cs="Times New Roman"/>
          <w:sz w:val="24"/>
          <w:szCs w:val="24"/>
        </w:rPr>
      </w:pPr>
      <w:r w:rsidRPr="006334DB">
        <w:rPr>
          <w:rFonts w:ascii="Times New Roman" w:hAnsi="Times New Roman" w:cs="Times New Roman"/>
          <w:sz w:val="24"/>
          <w:szCs w:val="24"/>
        </w:rPr>
        <w:t xml:space="preserve">     </w:t>
      </w:r>
      <w:r w:rsidR="00CC21E0" w:rsidRPr="00CC21E0">
        <w:rPr>
          <w:rFonts w:ascii="Times New Roman" w:hAnsi="Times New Roman" w:cs="Times New Roman"/>
          <w:sz w:val="24"/>
          <w:szCs w:val="24"/>
        </w:rPr>
        <w:t xml:space="preserve">В учреждении социальная работа включает в себя обеспечение получателей социальных услуг: продуктами питания, промышленными товарами, средствами личной гигиены, медикаментами по запросу врача или фельдшера за счет средств получателей социальных услуг. После каждой оказанной услуги, связанной с денежными средствами проживающих, социальный работник ведёт отчётную документацию. Ежегодно предоставляет в органы опеки и попечительства отчёт опекуна о хранении, об использовании имущества совершеннолетнего недееспособного гражданина и управлении этим имуществом. </w:t>
      </w:r>
    </w:p>
    <w:p w:rsidR="00CC21E0" w:rsidRPr="00CC21E0" w:rsidRDefault="00381BA9" w:rsidP="00CC21E0">
      <w:pPr>
        <w:spacing w:after="0" w:line="240" w:lineRule="auto"/>
        <w:jc w:val="both"/>
        <w:rPr>
          <w:rFonts w:ascii="Times New Roman" w:hAnsi="Times New Roman" w:cs="Times New Roman"/>
          <w:sz w:val="24"/>
          <w:szCs w:val="24"/>
        </w:rPr>
      </w:pPr>
      <w:r w:rsidRPr="006334DB">
        <w:rPr>
          <w:rFonts w:ascii="Times New Roman" w:hAnsi="Times New Roman" w:cs="Times New Roman"/>
          <w:sz w:val="24"/>
          <w:szCs w:val="24"/>
        </w:rPr>
        <w:t xml:space="preserve">  </w:t>
      </w:r>
      <w:r w:rsidR="00CC21E0" w:rsidRPr="00CC21E0">
        <w:rPr>
          <w:rFonts w:ascii="Times New Roman" w:hAnsi="Times New Roman" w:cs="Times New Roman"/>
          <w:sz w:val="24"/>
          <w:szCs w:val="24"/>
        </w:rPr>
        <w:t>В геронтопсихиатрическо</w:t>
      </w:r>
      <w:r w:rsidRPr="006334DB">
        <w:rPr>
          <w:rFonts w:ascii="Times New Roman" w:hAnsi="Times New Roman" w:cs="Times New Roman"/>
          <w:sz w:val="24"/>
          <w:szCs w:val="24"/>
        </w:rPr>
        <w:t>м</w:t>
      </w:r>
      <w:r w:rsidR="00CC21E0" w:rsidRPr="00CC21E0">
        <w:rPr>
          <w:rFonts w:ascii="Times New Roman" w:hAnsi="Times New Roman" w:cs="Times New Roman"/>
          <w:sz w:val="24"/>
          <w:szCs w:val="24"/>
        </w:rPr>
        <w:t xml:space="preserve"> отделени</w:t>
      </w:r>
      <w:r w:rsidRPr="006334DB">
        <w:rPr>
          <w:rFonts w:ascii="Times New Roman" w:hAnsi="Times New Roman" w:cs="Times New Roman"/>
          <w:sz w:val="24"/>
          <w:szCs w:val="24"/>
        </w:rPr>
        <w:t>и</w:t>
      </w:r>
      <w:r w:rsidR="00CC21E0" w:rsidRPr="00CC21E0">
        <w:rPr>
          <w:rFonts w:ascii="Times New Roman" w:hAnsi="Times New Roman" w:cs="Times New Roman"/>
          <w:sz w:val="24"/>
          <w:szCs w:val="24"/>
        </w:rPr>
        <w:t xml:space="preserve"> было произведено 32 закупки: продукты, средства личной гигиены, лекарственные препараты (по назначению врача), товары, в том числе: </w:t>
      </w:r>
      <w:proofErr w:type="spellStart"/>
      <w:r w:rsidR="00CC21E0" w:rsidRPr="00CC21E0">
        <w:rPr>
          <w:rFonts w:ascii="Times New Roman" w:hAnsi="Times New Roman" w:cs="Times New Roman"/>
          <w:sz w:val="24"/>
          <w:szCs w:val="24"/>
        </w:rPr>
        <w:t>пазлы</w:t>
      </w:r>
      <w:proofErr w:type="spellEnd"/>
      <w:r w:rsidR="00CC21E0" w:rsidRPr="00CC21E0">
        <w:rPr>
          <w:rFonts w:ascii="Times New Roman" w:hAnsi="Times New Roman" w:cs="Times New Roman"/>
          <w:sz w:val="24"/>
          <w:szCs w:val="24"/>
        </w:rPr>
        <w:t>, алмазная мозаика, раскраска, духи, краска для волос, мягкая игрушка для недееспособных получателей социальных услуг.</w:t>
      </w:r>
    </w:p>
    <w:p w:rsidR="00CC21E0" w:rsidRPr="00CC21E0" w:rsidRDefault="00381BA9" w:rsidP="00CC21E0">
      <w:pPr>
        <w:spacing w:after="0" w:line="240" w:lineRule="auto"/>
        <w:jc w:val="both"/>
        <w:rPr>
          <w:rFonts w:ascii="Times New Roman" w:hAnsi="Times New Roman" w:cs="Times New Roman"/>
          <w:sz w:val="24"/>
          <w:szCs w:val="24"/>
        </w:rPr>
      </w:pPr>
      <w:r w:rsidRPr="006334DB">
        <w:rPr>
          <w:rFonts w:ascii="Times New Roman" w:hAnsi="Times New Roman" w:cs="Times New Roman"/>
          <w:sz w:val="24"/>
          <w:szCs w:val="24"/>
        </w:rPr>
        <w:lastRenderedPageBreak/>
        <w:t xml:space="preserve">   </w:t>
      </w:r>
      <w:r w:rsidR="00CC21E0" w:rsidRPr="00CC21E0">
        <w:rPr>
          <w:rFonts w:ascii="Times New Roman" w:hAnsi="Times New Roman" w:cs="Times New Roman"/>
          <w:sz w:val="24"/>
          <w:szCs w:val="24"/>
        </w:rPr>
        <w:t xml:space="preserve">Дееспособным получателям социальных услуг отделений ОМ (отделение милосердия) и ГПО покупались: средства личной гигиены; лекарственные препараты; товары, в том числе чайник, кронштейн для телевизора, помада, краска для волос, духи, крем, трикотажные костюмы, фоторамки, </w:t>
      </w:r>
      <w:proofErr w:type="spellStart"/>
      <w:r w:rsidR="00CC21E0" w:rsidRPr="00CC21E0">
        <w:rPr>
          <w:rFonts w:ascii="Times New Roman" w:hAnsi="Times New Roman" w:cs="Times New Roman"/>
          <w:sz w:val="24"/>
          <w:szCs w:val="24"/>
        </w:rPr>
        <w:t>пазлы</w:t>
      </w:r>
      <w:proofErr w:type="spellEnd"/>
      <w:r w:rsidR="00CC21E0" w:rsidRPr="00CC21E0">
        <w:rPr>
          <w:rFonts w:ascii="Times New Roman" w:hAnsi="Times New Roman" w:cs="Times New Roman"/>
          <w:sz w:val="24"/>
          <w:szCs w:val="24"/>
        </w:rPr>
        <w:t xml:space="preserve">, раскраски, алмазная мозаика, заготовки деревянные для творчества; продукты, покупались по мере необходимости. </w:t>
      </w:r>
    </w:p>
    <w:p w:rsidR="00CC21E0" w:rsidRPr="00CC21E0" w:rsidRDefault="00381BA9" w:rsidP="00CC21E0">
      <w:pPr>
        <w:spacing w:after="0" w:line="240" w:lineRule="auto"/>
        <w:jc w:val="both"/>
        <w:rPr>
          <w:rFonts w:ascii="Times New Roman" w:hAnsi="Times New Roman" w:cs="Times New Roman"/>
          <w:sz w:val="24"/>
          <w:szCs w:val="24"/>
        </w:rPr>
      </w:pPr>
      <w:r w:rsidRPr="006334DB">
        <w:rPr>
          <w:rFonts w:ascii="Times New Roman" w:hAnsi="Times New Roman" w:cs="Times New Roman"/>
          <w:sz w:val="24"/>
          <w:szCs w:val="24"/>
        </w:rPr>
        <w:t xml:space="preserve">   </w:t>
      </w:r>
      <w:r w:rsidR="00CC21E0" w:rsidRPr="00CC21E0">
        <w:rPr>
          <w:rFonts w:ascii="Times New Roman" w:hAnsi="Times New Roman" w:cs="Times New Roman"/>
          <w:sz w:val="24"/>
          <w:szCs w:val="24"/>
        </w:rPr>
        <w:t>Оплачено четыре налога</w:t>
      </w:r>
      <w:r w:rsidR="00CC21E0" w:rsidRPr="00CC21E0">
        <w:rPr>
          <w:rFonts w:ascii="Times New Roman" w:hAnsi="Times New Roman" w:cs="Times New Roman"/>
          <w:b/>
          <w:sz w:val="24"/>
          <w:szCs w:val="24"/>
        </w:rPr>
        <w:t xml:space="preserve"> </w:t>
      </w:r>
      <w:r w:rsidR="00CC21E0" w:rsidRPr="00CC21E0">
        <w:rPr>
          <w:rFonts w:ascii="Times New Roman" w:hAnsi="Times New Roman" w:cs="Times New Roman"/>
          <w:sz w:val="24"/>
          <w:szCs w:val="24"/>
        </w:rPr>
        <w:t>на имущество, принадлежащее получателям социальных услуг.</w:t>
      </w:r>
      <w:r w:rsidR="00CC21E0" w:rsidRPr="00CC21E0">
        <w:rPr>
          <w:rFonts w:ascii="Times New Roman" w:hAnsi="Times New Roman" w:cs="Times New Roman"/>
          <w:b/>
          <w:sz w:val="24"/>
          <w:szCs w:val="24"/>
        </w:rPr>
        <w:t xml:space="preserve"> </w:t>
      </w:r>
    </w:p>
    <w:p w:rsidR="00CC21E0" w:rsidRPr="00CC21E0" w:rsidRDefault="00381BA9" w:rsidP="00CC21E0">
      <w:pPr>
        <w:spacing w:after="0" w:line="240" w:lineRule="auto"/>
        <w:jc w:val="both"/>
        <w:rPr>
          <w:rFonts w:ascii="Times New Roman" w:hAnsi="Times New Roman" w:cs="Times New Roman"/>
          <w:sz w:val="24"/>
          <w:szCs w:val="24"/>
        </w:rPr>
      </w:pPr>
      <w:r w:rsidRPr="006334DB">
        <w:rPr>
          <w:rFonts w:ascii="Times New Roman" w:hAnsi="Times New Roman" w:cs="Times New Roman"/>
          <w:sz w:val="24"/>
          <w:szCs w:val="24"/>
        </w:rPr>
        <w:t xml:space="preserve">    </w:t>
      </w:r>
      <w:r w:rsidR="00CC21E0" w:rsidRPr="00CC21E0">
        <w:rPr>
          <w:rFonts w:ascii="Times New Roman" w:hAnsi="Times New Roman" w:cs="Times New Roman"/>
          <w:sz w:val="24"/>
          <w:szCs w:val="24"/>
        </w:rPr>
        <w:t xml:space="preserve">После смерти оформлялись документы в морге и в </w:t>
      </w:r>
      <w:proofErr w:type="spellStart"/>
      <w:r w:rsidR="00CC21E0" w:rsidRPr="00CC21E0">
        <w:rPr>
          <w:rFonts w:ascii="Times New Roman" w:hAnsi="Times New Roman" w:cs="Times New Roman"/>
          <w:sz w:val="24"/>
          <w:szCs w:val="24"/>
        </w:rPr>
        <w:t>ЗАГСе</w:t>
      </w:r>
      <w:proofErr w:type="spellEnd"/>
      <w:r w:rsidR="00CC21E0" w:rsidRPr="00CC21E0">
        <w:rPr>
          <w:rFonts w:ascii="Times New Roman" w:hAnsi="Times New Roman" w:cs="Times New Roman"/>
          <w:sz w:val="24"/>
          <w:szCs w:val="24"/>
        </w:rPr>
        <w:t xml:space="preserve"> (четыре человека). Весной производилась уборка территории на </w:t>
      </w:r>
      <w:proofErr w:type="spellStart"/>
      <w:r w:rsidR="00CC21E0" w:rsidRPr="00CC21E0">
        <w:rPr>
          <w:rFonts w:ascii="Times New Roman" w:hAnsi="Times New Roman" w:cs="Times New Roman"/>
          <w:sz w:val="24"/>
          <w:szCs w:val="24"/>
        </w:rPr>
        <w:t>Шугозерском</w:t>
      </w:r>
      <w:proofErr w:type="spellEnd"/>
      <w:r w:rsidR="00CC21E0" w:rsidRPr="00CC21E0">
        <w:rPr>
          <w:rFonts w:ascii="Times New Roman" w:hAnsi="Times New Roman" w:cs="Times New Roman"/>
          <w:sz w:val="24"/>
          <w:szCs w:val="24"/>
        </w:rPr>
        <w:t xml:space="preserve"> кладбище, было заменено 13 табличек и 5 крестов.</w:t>
      </w:r>
    </w:p>
    <w:p w:rsidR="00CC21E0" w:rsidRPr="00CC21E0" w:rsidRDefault="00381BA9" w:rsidP="00CC21E0">
      <w:pPr>
        <w:spacing w:after="0" w:line="240" w:lineRule="auto"/>
        <w:jc w:val="both"/>
        <w:rPr>
          <w:rFonts w:ascii="Times New Roman" w:hAnsi="Times New Roman" w:cs="Times New Roman"/>
          <w:sz w:val="24"/>
          <w:szCs w:val="24"/>
        </w:rPr>
      </w:pPr>
      <w:r w:rsidRPr="006334DB">
        <w:rPr>
          <w:rFonts w:ascii="Times New Roman" w:hAnsi="Times New Roman" w:cs="Times New Roman"/>
          <w:sz w:val="24"/>
          <w:szCs w:val="24"/>
        </w:rPr>
        <w:t xml:space="preserve">    </w:t>
      </w:r>
      <w:r w:rsidR="00CC21E0" w:rsidRPr="00CC21E0">
        <w:rPr>
          <w:rFonts w:ascii="Times New Roman" w:hAnsi="Times New Roman" w:cs="Times New Roman"/>
          <w:sz w:val="24"/>
          <w:szCs w:val="24"/>
        </w:rPr>
        <w:t>16-го числа каждого месяца социальный работник оказывал помощь в получении пенсии дееспособным получателям социальных услуг. Получатели социальных услуг обеспечивались почтовой корреспонденцией (6 человек журналом «Панорама» и 1 человек журналом «Теле-семь»). Отправлялись и доставлялись письма. Получено 17 посылок, 1 отправлена. Было получено две посылки, для получателей социальных услуг, от Благотворительного фонда «Помощь пожилым». Отправлено 6 переводов и</w:t>
      </w:r>
      <w:r w:rsidR="00CC21E0" w:rsidRPr="00CC21E0">
        <w:rPr>
          <w:sz w:val="24"/>
          <w:szCs w:val="24"/>
        </w:rPr>
        <w:t xml:space="preserve"> </w:t>
      </w:r>
      <w:r w:rsidR="00CC21E0" w:rsidRPr="00CC21E0">
        <w:rPr>
          <w:rFonts w:ascii="Times New Roman" w:hAnsi="Times New Roman" w:cs="Times New Roman"/>
          <w:sz w:val="24"/>
          <w:szCs w:val="24"/>
        </w:rPr>
        <w:t xml:space="preserve">пополнялся баланс сотовых телефонов получателей социальных услуг (11 человек). Ежемесячно производилась оплата за услуги ЖХК (4 человек). </w:t>
      </w:r>
      <w:r w:rsidR="00CC21E0" w:rsidRPr="00CC21E0">
        <w:rPr>
          <w:rFonts w:ascii="Times New Roman" w:hAnsi="Times New Roman" w:cs="Times New Roman"/>
          <w:color w:val="000000"/>
          <w:sz w:val="24"/>
          <w:szCs w:val="24"/>
        </w:rPr>
        <w:t>Сделано 7 вкладов на сберегательные книжки.</w:t>
      </w:r>
      <w:r w:rsidR="00CC21E0" w:rsidRPr="00CC21E0">
        <w:rPr>
          <w:rFonts w:ascii="Times New Roman" w:hAnsi="Times New Roman" w:cs="Times New Roman"/>
          <w:sz w:val="24"/>
          <w:szCs w:val="24"/>
        </w:rPr>
        <w:t xml:space="preserve"> Оформлено 7 сберегательных книжек. Сопровождение двух получателей социальных услуг в сбербанк, для снятия денежных средств с личного сберегательного счета.</w:t>
      </w:r>
    </w:p>
    <w:p w:rsidR="00F46F91" w:rsidRDefault="00F46F91" w:rsidP="00F46F91">
      <w:pPr>
        <w:jc w:val="center"/>
        <w:rPr>
          <w:rFonts w:ascii="Times New Roman" w:hAnsi="Times New Roman" w:cs="Times New Roman"/>
          <w:sz w:val="28"/>
          <w:szCs w:val="28"/>
        </w:rPr>
      </w:pPr>
    </w:p>
    <w:p w:rsidR="007A74BA" w:rsidRDefault="007A74BA" w:rsidP="00F46F91">
      <w:pPr>
        <w:jc w:val="center"/>
        <w:rPr>
          <w:rFonts w:ascii="Times New Roman" w:hAnsi="Times New Roman" w:cs="Times New Roman"/>
          <w:b/>
          <w:i/>
          <w:sz w:val="28"/>
          <w:szCs w:val="28"/>
        </w:rPr>
      </w:pPr>
      <w:r w:rsidRPr="007A74BA">
        <w:rPr>
          <w:rFonts w:ascii="Times New Roman" w:hAnsi="Times New Roman" w:cs="Times New Roman"/>
          <w:b/>
          <w:i/>
          <w:sz w:val="28"/>
          <w:szCs w:val="28"/>
        </w:rPr>
        <w:t>Культмассовая работа.</w:t>
      </w:r>
    </w:p>
    <w:p w:rsidR="007A74BA" w:rsidRDefault="007A74BA" w:rsidP="00705EF3">
      <w:pPr>
        <w:spacing w:after="0"/>
        <w:jc w:val="center"/>
        <w:rPr>
          <w:rFonts w:ascii="Times New Roman" w:hAnsi="Times New Roman" w:cs="Times New Roman"/>
          <w:sz w:val="28"/>
          <w:szCs w:val="28"/>
        </w:rPr>
      </w:pP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 xml:space="preserve">Учреждение осуществляет свою деятельность во благо людей преклонного возраста и людей с ограниченными возможностями. Слаженная работа коллектива, возглавляемого В.Т. </w:t>
      </w:r>
      <w:proofErr w:type="spellStart"/>
      <w:r w:rsidRPr="00705EF3">
        <w:rPr>
          <w:rFonts w:ascii="Times New Roman" w:hAnsi="Times New Roman" w:cs="Times New Roman"/>
          <w:sz w:val="24"/>
          <w:szCs w:val="24"/>
        </w:rPr>
        <w:t>Мерзловым</w:t>
      </w:r>
      <w:proofErr w:type="spellEnd"/>
      <w:r w:rsidRPr="00705EF3">
        <w:rPr>
          <w:rFonts w:ascii="Times New Roman" w:hAnsi="Times New Roman" w:cs="Times New Roman"/>
          <w:sz w:val="24"/>
          <w:szCs w:val="24"/>
        </w:rPr>
        <w:t xml:space="preserve">, направлена на поддержание и продление жизни проживающих в интернате получателей социальных услуг. Культурно-досуговая деятельность, включающая в себя культурно – массовые мероприятия, кружковую деятельность, раскрывает творческий потенциал каждого участника и является непременным условием полноценной жизни каждого человека. </w:t>
      </w: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 xml:space="preserve"> За период своей деятельности в доме-интернате накоплен многолетний и плодотворный опыт.  По всем направлениям культурно-досуговой деятельности здесь можно получить профессиональную практическую помощь, рекомендацию, совет.   В основе своей работы коллектив использует самые разнообразные формы и методы.   В теплой семейной атмосфере проходят в доме-интернате праздники. Хоть и проживают здесь представители маломобильных групп населения, культурная программа насыщена до предела. Практически ежедневно проходят различные мероприятия. Организовываются и проводятся тематические вечера, различные праздники и театрализованные представления, праздничные огоньки, вечера отдыха, конкурсы, выступления коллективов художественной самодеятельности, профессиональных коллективов и артистов, организуются выставки декоративно – прикладного искусства, мастер-классы, лекции, мероприятия с чаепитиями.</w:t>
      </w: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 xml:space="preserve"> Одной из важных задач в деятельности дома- интерната является приобщение к традициям национальной культуры, удовлетворение духовных и эстетических потребностей старшего поколения. С этой целью привлекаются молодёжные коллективы художественной самодеятельности, волонтёрских движений с участием подрастающего поколения.</w:t>
      </w: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 xml:space="preserve">  Одной из форм работы, позволяющей наиболее полно учитывать интересы и потребности пожилых людей, является деятельность любительских кружков по интересам, работа которых ежедневно и систематически выполняется в течение всего года. В кружке «Умелые руки» жители занимались выжиганием, декоративно-прикладной деятельностью по </w:t>
      </w:r>
      <w:r w:rsidRPr="00705EF3">
        <w:rPr>
          <w:rFonts w:ascii="Times New Roman" w:hAnsi="Times New Roman" w:cs="Times New Roman"/>
          <w:sz w:val="24"/>
          <w:szCs w:val="24"/>
        </w:rPr>
        <w:lastRenderedPageBreak/>
        <w:t xml:space="preserve">рисованию, аппликации, алмазной мозаикой, </w:t>
      </w:r>
      <w:proofErr w:type="spellStart"/>
      <w:r w:rsidRPr="00705EF3">
        <w:rPr>
          <w:rFonts w:ascii="Times New Roman" w:hAnsi="Times New Roman" w:cs="Times New Roman"/>
          <w:sz w:val="24"/>
          <w:szCs w:val="24"/>
        </w:rPr>
        <w:t>пластилинографии</w:t>
      </w:r>
      <w:proofErr w:type="spellEnd"/>
      <w:r w:rsidRPr="00705EF3">
        <w:rPr>
          <w:rFonts w:ascii="Times New Roman" w:hAnsi="Times New Roman" w:cs="Times New Roman"/>
          <w:sz w:val="24"/>
          <w:szCs w:val="24"/>
        </w:rPr>
        <w:t>. Кружок «ИКТ» еженедельно собирает любителей информационных компьютерных технологий. Занятия в кружке «Караоке» посещают любители вокального искусства. Для многих участников этих кружков появилась возможность обрести себя, найти друзей, почувствовать радость жизни.</w:t>
      </w:r>
    </w:p>
    <w:p w:rsid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 xml:space="preserve">В течение года проводятся посиделки, праздничные огоньки, где сотрудники и жители дома-интерната принимают самое активное участие в организации и проведение мероприятий с использований прикладного творчества среди людей старшего поколения. </w:t>
      </w:r>
    </w:p>
    <w:p w:rsidR="00705EF3" w:rsidRDefault="00705EF3" w:rsidP="00705EF3">
      <w:pPr>
        <w:spacing w:after="0" w:line="240" w:lineRule="auto"/>
        <w:jc w:val="both"/>
        <w:rPr>
          <w:rFonts w:ascii="Times New Roman" w:hAnsi="Times New Roman" w:cs="Times New Roman"/>
          <w:sz w:val="24"/>
          <w:szCs w:val="24"/>
        </w:rPr>
      </w:pP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 xml:space="preserve">Получатели социальных услуг и сотрудники дома-интерната принимали участие в районных и областных конкурсах. </w:t>
      </w: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с 10 января 2023 года в рамках мобилизационного партийного проекта «Старшее поколение» началась Всероссийская акция «Тепло для героя» в поддержку Вооруженных Сил Российской Федерации. Наши получатели социальных услуг нарисовали рисунки и написали поздравительные письма солдатам на фронт с 23 февраля.  11 получателей социальных услуг купили воинам в подарок тёплые вещи.</w:t>
      </w: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 xml:space="preserve">Поданы заявки на участие в четвертом Всероссийском отборе лучших практик активного долголетия для старшего поколения в номинации– «Активная жизнь, культура, туризм, </w:t>
      </w:r>
      <w:proofErr w:type="spellStart"/>
      <w:r w:rsidRPr="00705EF3">
        <w:rPr>
          <w:rFonts w:ascii="Times New Roman" w:hAnsi="Times New Roman" w:cs="Times New Roman"/>
          <w:sz w:val="24"/>
          <w:szCs w:val="24"/>
        </w:rPr>
        <w:t>волонтерство</w:t>
      </w:r>
      <w:proofErr w:type="spellEnd"/>
      <w:r w:rsidRPr="00705EF3">
        <w:rPr>
          <w:rFonts w:ascii="Times New Roman" w:hAnsi="Times New Roman" w:cs="Times New Roman"/>
          <w:sz w:val="24"/>
          <w:szCs w:val="24"/>
        </w:rPr>
        <w:t xml:space="preserve">» - 2 заявки. Совместно с волонтерами </w:t>
      </w:r>
      <w:proofErr w:type="spellStart"/>
      <w:r w:rsidRPr="00705EF3">
        <w:rPr>
          <w:rFonts w:ascii="Times New Roman" w:hAnsi="Times New Roman" w:cs="Times New Roman"/>
          <w:sz w:val="24"/>
          <w:szCs w:val="24"/>
        </w:rPr>
        <w:t>Шугозерской</w:t>
      </w:r>
      <w:proofErr w:type="spellEnd"/>
      <w:r w:rsidRPr="00705EF3">
        <w:rPr>
          <w:rFonts w:ascii="Times New Roman" w:hAnsi="Times New Roman" w:cs="Times New Roman"/>
          <w:sz w:val="24"/>
          <w:szCs w:val="24"/>
        </w:rPr>
        <w:t xml:space="preserve"> школы, сотрудники вместе и получатели социальных услуг создали героев и декорации мультфильма "Антошкин одуванчик" по рассказу Ирины </w:t>
      </w:r>
      <w:proofErr w:type="spellStart"/>
      <w:r w:rsidRPr="00705EF3">
        <w:rPr>
          <w:rFonts w:ascii="Times New Roman" w:hAnsi="Times New Roman" w:cs="Times New Roman"/>
          <w:sz w:val="24"/>
          <w:szCs w:val="24"/>
        </w:rPr>
        <w:t>Рогалевой</w:t>
      </w:r>
      <w:proofErr w:type="spellEnd"/>
      <w:r w:rsidRPr="00705EF3">
        <w:rPr>
          <w:rFonts w:ascii="Times New Roman" w:hAnsi="Times New Roman" w:cs="Times New Roman"/>
          <w:sz w:val="24"/>
          <w:szCs w:val="24"/>
        </w:rPr>
        <w:t xml:space="preserve">, а также сняли и смонтировали мультфильм. Школьники занимались озвучиванием персонажей. </w:t>
      </w: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Организована социальная практика “Вместе весело шагать!” – это сотрудничество МОУ “</w:t>
      </w:r>
      <w:proofErr w:type="spellStart"/>
      <w:r w:rsidRPr="00705EF3">
        <w:rPr>
          <w:rFonts w:ascii="Times New Roman" w:hAnsi="Times New Roman" w:cs="Times New Roman"/>
          <w:sz w:val="24"/>
          <w:szCs w:val="24"/>
        </w:rPr>
        <w:t>Шугозерская</w:t>
      </w:r>
      <w:proofErr w:type="spellEnd"/>
      <w:r w:rsidRPr="00705EF3">
        <w:rPr>
          <w:rFonts w:ascii="Times New Roman" w:hAnsi="Times New Roman" w:cs="Times New Roman"/>
          <w:sz w:val="24"/>
          <w:szCs w:val="24"/>
        </w:rPr>
        <w:t xml:space="preserve"> СОШ” с ЛОГБУ “Тихвинский дом-интернат”, что является основой активного долголетия старшего поколения и нравственного воспитания обучающихся и получения навыков социального поведения.              </w:t>
      </w: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 xml:space="preserve">30 сентября организовано участие вместе с получателями социальных услуг во Всероссийском фотоконкурсе «Моя чудесная осень». Конкурс проходил с 7 по 31 октября. Нашему учреждению присвоено 3 место. </w:t>
      </w:r>
    </w:p>
    <w:p w:rsidR="00705EF3" w:rsidRPr="00705EF3" w:rsidRDefault="00705EF3" w:rsidP="00705EF3">
      <w:pPr>
        <w:spacing w:after="0" w:line="240" w:lineRule="auto"/>
        <w:jc w:val="both"/>
        <w:rPr>
          <w:rFonts w:ascii="Times New Roman" w:hAnsi="Times New Roman" w:cs="Times New Roman"/>
          <w:bCs/>
          <w:sz w:val="24"/>
          <w:szCs w:val="24"/>
        </w:rPr>
      </w:pPr>
      <w:r w:rsidRPr="00705EF3">
        <w:rPr>
          <w:rFonts w:ascii="Times New Roman" w:hAnsi="Times New Roman" w:cs="Times New Roman"/>
          <w:sz w:val="24"/>
          <w:szCs w:val="24"/>
        </w:rPr>
        <w:t xml:space="preserve">С 01 октября по 25 октября принимали участие во Всероссийском конкурсе к 30-летию Конституции РФ. </w:t>
      </w:r>
      <w:r w:rsidRPr="00705EF3">
        <w:rPr>
          <w:rFonts w:ascii="Times New Roman" w:hAnsi="Times New Roman" w:cs="Times New Roman"/>
          <w:bCs/>
          <w:sz w:val="24"/>
          <w:szCs w:val="24"/>
        </w:rPr>
        <w:t>Всероссийский онлайн-конкурс</w:t>
      </w:r>
      <w:r w:rsidRPr="00705EF3">
        <w:rPr>
          <w:rFonts w:ascii="Times New Roman" w:hAnsi="Times New Roman" w:cs="Times New Roman"/>
          <w:sz w:val="24"/>
          <w:szCs w:val="24"/>
        </w:rPr>
        <w:t xml:space="preserve"> </w:t>
      </w:r>
      <w:r w:rsidRPr="00705EF3">
        <w:rPr>
          <w:rFonts w:ascii="Times New Roman" w:hAnsi="Times New Roman" w:cs="Times New Roman"/>
          <w:bCs/>
          <w:sz w:val="24"/>
          <w:szCs w:val="24"/>
        </w:rPr>
        <w:t>«30 лет Конституции России - проверь себя!».</w:t>
      </w:r>
    </w:p>
    <w:p w:rsidR="00705EF3" w:rsidRPr="00705EF3" w:rsidRDefault="00705EF3" w:rsidP="00705EF3">
      <w:pPr>
        <w:spacing w:after="0" w:line="240" w:lineRule="auto"/>
        <w:jc w:val="both"/>
        <w:rPr>
          <w:rFonts w:ascii="Times New Roman" w:hAnsi="Times New Roman" w:cs="Times New Roman"/>
          <w:bCs/>
          <w:sz w:val="24"/>
          <w:szCs w:val="24"/>
        </w:rPr>
      </w:pPr>
      <w:r w:rsidRPr="00705EF3">
        <w:rPr>
          <w:rFonts w:ascii="Times New Roman" w:hAnsi="Times New Roman" w:cs="Times New Roman"/>
          <w:sz w:val="24"/>
          <w:szCs w:val="24"/>
        </w:rPr>
        <w:t>С 15 по 30 ноября ЛОГБУ «Тихвинский ДИ» принимает участие во Всероссийском интерактивном конкурсе среди групп (сообществ) социальной сети В Контакте организаций образования, здравоохранения, социального обслуживания, спорта и культуры «Лучшая группа (сообщество) В Контакте в 2023 году».</w:t>
      </w: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Наш коллектив получил грамоту «Народная симпатия» от образовательного центра «ПРОФЛИДЕР» за III место – в народном голосовании в период с 15 по 30 ноября 2023 года между аккаунтами социальной сети В Контакте в номинации: «100+ голосов народной симпатии».</w:t>
      </w: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Получатели социальных услуг приняли активное участие во Всероссийских Осенних Неделях финансовой грамотности, которые проходили с 7 по 30 ноября 2023 года в онлайн-формате на портале </w:t>
      </w:r>
      <w:hyperlink r:id="rId6" w:tgtFrame="_blank" w:history="1">
        <w:r w:rsidRPr="00705EF3">
          <w:rPr>
            <w:rStyle w:val="af3"/>
            <w:rFonts w:ascii="Times New Roman" w:hAnsi="Times New Roman" w:cs="Times New Roman"/>
            <w:sz w:val="24"/>
            <w:szCs w:val="24"/>
          </w:rPr>
          <w:t>МОИФИНАНСЫ.РФ</w:t>
        </w:r>
      </w:hyperlink>
      <w:r w:rsidRPr="00705EF3">
        <w:rPr>
          <w:rFonts w:ascii="Times New Roman" w:hAnsi="Times New Roman" w:cs="Times New Roman"/>
          <w:sz w:val="24"/>
          <w:szCs w:val="24"/>
        </w:rPr>
        <w:t>.</w:t>
      </w: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Каждую неделю проводились показы художественных фильмов, как по плану, так и по желанию получателей социальных услуг.</w:t>
      </w: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 xml:space="preserve">Праздники в доме-интернате проводились как своими силами, так и с привлечением художественных коллективов района. </w:t>
      </w: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Периодически велась работа с коллективами района: с ансамблем народной песни «</w:t>
      </w:r>
      <w:proofErr w:type="spellStart"/>
      <w:r w:rsidRPr="00705EF3">
        <w:rPr>
          <w:rFonts w:ascii="Times New Roman" w:hAnsi="Times New Roman" w:cs="Times New Roman"/>
          <w:sz w:val="24"/>
          <w:szCs w:val="24"/>
        </w:rPr>
        <w:t>Ивушка</w:t>
      </w:r>
      <w:proofErr w:type="spellEnd"/>
      <w:r w:rsidRPr="00705EF3">
        <w:rPr>
          <w:rFonts w:ascii="Times New Roman" w:hAnsi="Times New Roman" w:cs="Times New Roman"/>
          <w:sz w:val="24"/>
          <w:szCs w:val="24"/>
        </w:rPr>
        <w:t xml:space="preserve">» под руководством художественного руководителя А.В. </w:t>
      </w:r>
      <w:proofErr w:type="spellStart"/>
      <w:r w:rsidRPr="00705EF3">
        <w:rPr>
          <w:rFonts w:ascii="Times New Roman" w:hAnsi="Times New Roman" w:cs="Times New Roman"/>
          <w:sz w:val="24"/>
          <w:szCs w:val="24"/>
        </w:rPr>
        <w:t>Елькиной</w:t>
      </w:r>
      <w:proofErr w:type="spellEnd"/>
      <w:r w:rsidRPr="00705EF3">
        <w:rPr>
          <w:rFonts w:ascii="Times New Roman" w:hAnsi="Times New Roman" w:cs="Times New Roman"/>
          <w:sz w:val="24"/>
          <w:szCs w:val="24"/>
        </w:rPr>
        <w:t xml:space="preserve"> , концертмейстера и хормейстера </w:t>
      </w:r>
      <w:proofErr w:type="spellStart"/>
      <w:r w:rsidRPr="00705EF3">
        <w:rPr>
          <w:rFonts w:ascii="Times New Roman" w:hAnsi="Times New Roman" w:cs="Times New Roman"/>
          <w:sz w:val="24"/>
          <w:szCs w:val="24"/>
        </w:rPr>
        <w:t>С.В.Пивоварова</w:t>
      </w:r>
      <w:proofErr w:type="spellEnd"/>
      <w:r w:rsidRPr="00705EF3">
        <w:rPr>
          <w:rFonts w:ascii="Times New Roman" w:hAnsi="Times New Roman" w:cs="Times New Roman"/>
          <w:sz w:val="24"/>
          <w:szCs w:val="24"/>
        </w:rPr>
        <w:t xml:space="preserve"> (п. Сарка); с творческим коллективом   </w:t>
      </w:r>
      <w:proofErr w:type="spellStart"/>
      <w:r w:rsidRPr="00705EF3">
        <w:rPr>
          <w:rFonts w:ascii="Times New Roman" w:hAnsi="Times New Roman" w:cs="Times New Roman"/>
          <w:sz w:val="24"/>
          <w:szCs w:val="24"/>
        </w:rPr>
        <w:t>Шугозерского</w:t>
      </w:r>
      <w:proofErr w:type="spellEnd"/>
      <w:r w:rsidRPr="00705EF3">
        <w:rPr>
          <w:rFonts w:ascii="Times New Roman" w:hAnsi="Times New Roman" w:cs="Times New Roman"/>
          <w:sz w:val="24"/>
          <w:szCs w:val="24"/>
        </w:rPr>
        <w:t xml:space="preserve"> досугового центра; с творческим коллективом ветеранов "Родники" художественный руководитель </w:t>
      </w:r>
      <w:proofErr w:type="spellStart"/>
      <w:r w:rsidRPr="00705EF3">
        <w:rPr>
          <w:rFonts w:ascii="Times New Roman" w:hAnsi="Times New Roman" w:cs="Times New Roman"/>
          <w:sz w:val="24"/>
          <w:szCs w:val="24"/>
        </w:rPr>
        <w:t>Л.Н.Вишнякова</w:t>
      </w:r>
      <w:proofErr w:type="spellEnd"/>
      <w:r w:rsidRPr="00705EF3">
        <w:rPr>
          <w:rFonts w:ascii="Times New Roman" w:hAnsi="Times New Roman" w:cs="Times New Roman"/>
          <w:sz w:val="24"/>
          <w:szCs w:val="24"/>
        </w:rPr>
        <w:t xml:space="preserve">; с  народным самодеятельным коллективом ансамбля русской песни «Сударушка» руководитель – И. Порошин и балетмейстер – А. </w:t>
      </w:r>
      <w:proofErr w:type="spellStart"/>
      <w:r w:rsidRPr="00705EF3">
        <w:rPr>
          <w:rFonts w:ascii="Times New Roman" w:hAnsi="Times New Roman" w:cs="Times New Roman"/>
          <w:sz w:val="24"/>
          <w:szCs w:val="24"/>
        </w:rPr>
        <w:lastRenderedPageBreak/>
        <w:t>Елькина</w:t>
      </w:r>
      <w:proofErr w:type="spellEnd"/>
      <w:r w:rsidRPr="00705EF3">
        <w:rPr>
          <w:rFonts w:ascii="Times New Roman" w:hAnsi="Times New Roman" w:cs="Times New Roman"/>
          <w:sz w:val="24"/>
          <w:szCs w:val="24"/>
        </w:rPr>
        <w:t xml:space="preserve">; В.Н. Никандровой и </w:t>
      </w:r>
      <w:proofErr w:type="spellStart"/>
      <w:r w:rsidRPr="00705EF3">
        <w:rPr>
          <w:rFonts w:ascii="Times New Roman" w:hAnsi="Times New Roman" w:cs="Times New Roman"/>
          <w:sz w:val="24"/>
          <w:szCs w:val="24"/>
        </w:rPr>
        <w:t>И</w:t>
      </w:r>
      <w:proofErr w:type="spellEnd"/>
      <w:r w:rsidRPr="00705EF3">
        <w:rPr>
          <w:rFonts w:ascii="Times New Roman" w:hAnsi="Times New Roman" w:cs="Times New Roman"/>
          <w:sz w:val="24"/>
          <w:szCs w:val="24"/>
        </w:rPr>
        <w:t xml:space="preserve">. Кудрявцевой; с  народным самодеятельным коллективом студии эстрадной песни "Экспромт" и учениками </w:t>
      </w:r>
      <w:proofErr w:type="spellStart"/>
      <w:r w:rsidRPr="00705EF3">
        <w:rPr>
          <w:rFonts w:ascii="Times New Roman" w:hAnsi="Times New Roman" w:cs="Times New Roman"/>
          <w:sz w:val="24"/>
          <w:szCs w:val="24"/>
        </w:rPr>
        <w:t>Шугозерской</w:t>
      </w:r>
      <w:proofErr w:type="spellEnd"/>
      <w:r w:rsidRPr="00705EF3">
        <w:rPr>
          <w:rFonts w:ascii="Times New Roman" w:hAnsi="Times New Roman" w:cs="Times New Roman"/>
          <w:sz w:val="24"/>
          <w:szCs w:val="24"/>
        </w:rPr>
        <w:t xml:space="preserve"> школы.  </w:t>
      </w:r>
    </w:p>
    <w:p w:rsidR="00705EF3" w:rsidRPr="00705EF3" w:rsidRDefault="00705EF3" w:rsidP="00705EF3">
      <w:pPr>
        <w:spacing w:after="0" w:line="240" w:lineRule="auto"/>
        <w:jc w:val="both"/>
        <w:rPr>
          <w:rFonts w:ascii="Times New Roman" w:hAnsi="Times New Roman" w:cs="Times New Roman"/>
          <w:bCs/>
          <w:sz w:val="24"/>
          <w:szCs w:val="24"/>
        </w:rPr>
      </w:pPr>
      <w:r w:rsidRPr="00705EF3">
        <w:rPr>
          <w:rFonts w:ascii="Times New Roman" w:hAnsi="Times New Roman" w:cs="Times New Roman"/>
          <w:sz w:val="24"/>
          <w:szCs w:val="24"/>
        </w:rPr>
        <w:t>28 октября было организовано шоу Гигантских Мыльных Пузырей», которое провели для получателей социальных услуг Иванова Яна и её сын Иванов Артём.</w:t>
      </w:r>
    </w:p>
    <w:p w:rsidR="00033D88" w:rsidRDefault="00033D88" w:rsidP="00705EF3">
      <w:pPr>
        <w:spacing w:after="0" w:line="240" w:lineRule="auto"/>
        <w:jc w:val="both"/>
        <w:rPr>
          <w:rFonts w:ascii="Times New Roman" w:hAnsi="Times New Roman" w:cs="Times New Roman"/>
          <w:sz w:val="24"/>
          <w:szCs w:val="24"/>
        </w:rPr>
      </w:pP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 xml:space="preserve">В рамках взаимодействия с Благотворительным фондом «Старость в радость» из Санкт-Петербурга организованы встречи с волонтерами с вручением сладких подарков, индивидуальных подарков: беспроводные наушники, настольные игры, </w:t>
      </w:r>
      <w:proofErr w:type="spellStart"/>
      <w:r w:rsidRPr="00705EF3">
        <w:rPr>
          <w:rFonts w:ascii="Times New Roman" w:hAnsi="Times New Roman" w:cs="Times New Roman"/>
          <w:sz w:val="24"/>
          <w:szCs w:val="24"/>
        </w:rPr>
        <w:t>пазлы</w:t>
      </w:r>
      <w:proofErr w:type="spellEnd"/>
      <w:r w:rsidRPr="00705EF3">
        <w:rPr>
          <w:rFonts w:ascii="Times New Roman" w:hAnsi="Times New Roman" w:cs="Times New Roman"/>
          <w:sz w:val="24"/>
          <w:szCs w:val="24"/>
        </w:rPr>
        <w:t>, канцелярских товаров, поздравительных открыток, а также показом концертов и веселых дискотек.</w:t>
      </w: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Волонтёры благотворительного проекта «Душа с Душою говорит» побывали у нас в гостях и порадовали получателей социальных услуг подарками- картинами.</w:t>
      </w: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 xml:space="preserve">29июня в рамках проекта "Сказки </w:t>
      </w:r>
      <w:proofErr w:type="spellStart"/>
      <w:r w:rsidRPr="00705EF3">
        <w:rPr>
          <w:rFonts w:ascii="Times New Roman" w:hAnsi="Times New Roman" w:cs="Times New Roman"/>
          <w:sz w:val="24"/>
          <w:szCs w:val="24"/>
        </w:rPr>
        <w:t>Ингрии</w:t>
      </w:r>
      <w:proofErr w:type="spellEnd"/>
      <w:r w:rsidRPr="00705EF3">
        <w:rPr>
          <w:rFonts w:ascii="Times New Roman" w:hAnsi="Times New Roman" w:cs="Times New Roman"/>
          <w:sz w:val="24"/>
          <w:szCs w:val="24"/>
        </w:rPr>
        <w:t xml:space="preserve">", поддержанного грантом губернатора Ленинградской области, нас посетили представители АНО "Бирюзовая линия" из г. Кириши, А.М.  Космачёва и А.В. Титова.  Они встретили проживающих в красивых национальных костюмах и сказками </w:t>
      </w:r>
      <w:proofErr w:type="spellStart"/>
      <w:r w:rsidRPr="00705EF3">
        <w:rPr>
          <w:rFonts w:ascii="Times New Roman" w:hAnsi="Times New Roman" w:cs="Times New Roman"/>
          <w:sz w:val="24"/>
          <w:szCs w:val="24"/>
        </w:rPr>
        <w:t>Ингрии</w:t>
      </w:r>
      <w:proofErr w:type="spellEnd"/>
      <w:r w:rsidRPr="00705EF3">
        <w:rPr>
          <w:rFonts w:ascii="Times New Roman" w:hAnsi="Times New Roman" w:cs="Times New Roman"/>
          <w:sz w:val="24"/>
          <w:szCs w:val="24"/>
        </w:rPr>
        <w:t>, а после прослушивания сказок, показали репродукции сказочных иллюстраций и провели мастер-класс.</w:t>
      </w:r>
    </w:p>
    <w:p w:rsidR="00033D88" w:rsidRDefault="00033D88" w:rsidP="00705EF3">
      <w:pPr>
        <w:spacing w:after="0" w:line="240" w:lineRule="auto"/>
        <w:jc w:val="both"/>
        <w:rPr>
          <w:rFonts w:ascii="Times New Roman" w:hAnsi="Times New Roman" w:cs="Times New Roman"/>
          <w:sz w:val="24"/>
          <w:szCs w:val="24"/>
        </w:rPr>
      </w:pPr>
    </w:p>
    <w:p w:rsid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В течение года ведется активная работа с МОУ "</w:t>
      </w:r>
      <w:proofErr w:type="spellStart"/>
      <w:r w:rsidRPr="00705EF3">
        <w:rPr>
          <w:rFonts w:ascii="Times New Roman" w:hAnsi="Times New Roman" w:cs="Times New Roman"/>
          <w:sz w:val="24"/>
          <w:szCs w:val="24"/>
        </w:rPr>
        <w:t>Шугозерская</w:t>
      </w:r>
      <w:proofErr w:type="spellEnd"/>
      <w:r w:rsidRPr="00705EF3">
        <w:rPr>
          <w:rFonts w:ascii="Times New Roman" w:hAnsi="Times New Roman" w:cs="Times New Roman"/>
          <w:sz w:val="24"/>
          <w:szCs w:val="24"/>
        </w:rPr>
        <w:t xml:space="preserve"> СОШ»: вручение получателям социальных услуг поздравительных открыток и изготовление стенгазет к праздничным датам и государственным праздникам; проводятся совместные «Весёлые старты»; организована экскурсия в центр гуманитарного и цифрового</w:t>
      </w:r>
      <w:r w:rsidR="00033D88">
        <w:rPr>
          <w:rFonts w:ascii="Times New Roman" w:hAnsi="Times New Roman" w:cs="Times New Roman"/>
          <w:sz w:val="24"/>
          <w:szCs w:val="24"/>
        </w:rPr>
        <w:t xml:space="preserve"> профиля – «Точке роста»</w:t>
      </w:r>
      <w:r w:rsidRPr="00705EF3">
        <w:rPr>
          <w:rFonts w:ascii="Times New Roman" w:hAnsi="Times New Roman" w:cs="Times New Roman"/>
          <w:sz w:val="24"/>
          <w:szCs w:val="24"/>
        </w:rPr>
        <w:t xml:space="preserve">. Под руководством учеников получатели социальных услуг попробовали порисовать на компьютерах в 3D графическом редакторе. </w:t>
      </w:r>
    </w:p>
    <w:p w:rsidR="00033D88" w:rsidRPr="00705EF3" w:rsidRDefault="00033D88" w:rsidP="00705EF3">
      <w:pPr>
        <w:spacing w:after="0" w:line="240" w:lineRule="auto"/>
        <w:jc w:val="both"/>
        <w:rPr>
          <w:rFonts w:ascii="Times New Roman" w:hAnsi="Times New Roman" w:cs="Times New Roman"/>
          <w:sz w:val="24"/>
          <w:szCs w:val="24"/>
        </w:rPr>
      </w:pP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 xml:space="preserve">Доброй традицией стали встречи с Настоятелем храма Казанской иконы Божией Матери пос. Шугозеро иерей Димитрием </w:t>
      </w:r>
      <w:proofErr w:type="spellStart"/>
      <w:r w:rsidRPr="00705EF3">
        <w:rPr>
          <w:rFonts w:ascii="Times New Roman" w:hAnsi="Times New Roman" w:cs="Times New Roman"/>
          <w:sz w:val="24"/>
          <w:szCs w:val="24"/>
        </w:rPr>
        <w:t>Кошванец</w:t>
      </w:r>
      <w:proofErr w:type="spellEnd"/>
      <w:r w:rsidRPr="00705EF3">
        <w:rPr>
          <w:rFonts w:ascii="Times New Roman" w:hAnsi="Times New Roman" w:cs="Times New Roman"/>
          <w:sz w:val="24"/>
          <w:szCs w:val="24"/>
        </w:rPr>
        <w:t xml:space="preserve"> в церковные праздники. В августе организованы экскурсии в Тихвинский Богородичный Успенский мужской монастырь.</w:t>
      </w: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 xml:space="preserve">Совершена экскурсия в </w:t>
      </w:r>
      <w:proofErr w:type="spellStart"/>
      <w:r w:rsidRPr="00705EF3">
        <w:rPr>
          <w:rFonts w:ascii="Times New Roman" w:hAnsi="Times New Roman" w:cs="Times New Roman"/>
          <w:sz w:val="24"/>
          <w:szCs w:val="24"/>
        </w:rPr>
        <w:t>Пашозерское</w:t>
      </w:r>
      <w:proofErr w:type="spellEnd"/>
      <w:r w:rsidRPr="00705EF3">
        <w:rPr>
          <w:rFonts w:ascii="Times New Roman" w:hAnsi="Times New Roman" w:cs="Times New Roman"/>
          <w:sz w:val="24"/>
          <w:szCs w:val="24"/>
        </w:rPr>
        <w:t xml:space="preserve"> сельское поселение. Получатели социальных услуг прошлись по </w:t>
      </w:r>
      <w:proofErr w:type="spellStart"/>
      <w:r w:rsidRPr="00705EF3">
        <w:rPr>
          <w:rFonts w:ascii="Times New Roman" w:hAnsi="Times New Roman" w:cs="Times New Roman"/>
          <w:sz w:val="24"/>
          <w:szCs w:val="24"/>
        </w:rPr>
        <w:t>Лукинская</w:t>
      </w:r>
      <w:proofErr w:type="spellEnd"/>
      <w:r w:rsidRPr="00705EF3">
        <w:rPr>
          <w:rFonts w:ascii="Times New Roman" w:hAnsi="Times New Roman" w:cs="Times New Roman"/>
          <w:sz w:val="24"/>
          <w:szCs w:val="24"/>
        </w:rPr>
        <w:t xml:space="preserve"> экологическая тропа и посетили природно-этнографический музей «</w:t>
      </w:r>
      <w:proofErr w:type="spellStart"/>
      <w:r w:rsidRPr="00705EF3">
        <w:rPr>
          <w:rFonts w:ascii="Times New Roman" w:hAnsi="Times New Roman" w:cs="Times New Roman"/>
          <w:sz w:val="24"/>
          <w:szCs w:val="24"/>
        </w:rPr>
        <w:t>Лапоточек</w:t>
      </w:r>
      <w:proofErr w:type="spellEnd"/>
      <w:r w:rsidRPr="00705EF3">
        <w:rPr>
          <w:rFonts w:ascii="Times New Roman" w:hAnsi="Times New Roman" w:cs="Times New Roman"/>
          <w:sz w:val="24"/>
          <w:szCs w:val="24"/>
        </w:rPr>
        <w:t>».</w:t>
      </w: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 xml:space="preserve">В течение года проводилась совместная работа с </w:t>
      </w:r>
      <w:proofErr w:type="spellStart"/>
      <w:r w:rsidRPr="00705EF3">
        <w:rPr>
          <w:rFonts w:ascii="Times New Roman" w:hAnsi="Times New Roman" w:cs="Times New Roman"/>
          <w:sz w:val="24"/>
          <w:szCs w:val="24"/>
        </w:rPr>
        <w:t>Шугозерской</w:t>
      </w:r>
      <w:proofErr w:type="spellEnd"/>
      <w:r w:rsidRPr="00705EF3">
        <w:rPr>
          <w:rFonts w:ascii="Times New Roman" w:hAnsi="Times New Roman" w:cs="Times New Roman"/>
          <w:sz w:val="24"/>
          <w:szCs w:val="24"/>
        </w:rPr>
        <w:t xml:space="preserve"> библиотекой:</w:t>
      </w: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организованы мастер-классы по созданию открыток;</w:t>
      </w:r>
      <w:r w:rsidR="00033D88">
        <w:rPr>
          <w:rFonts w:ascii="Times New Roman" w:hAnsi="Times New Roman" w:cs="Times New Roman"/>
          <w:sz w:val="24"/>
          <w:szCs w:val="24"/>
        </w:rPr>
        <w:t xml:space="preserve"> </w:t>
      </w:r>
      <w:r w:rsidRPr="00705EF3">
        <w:rPr>
          <w:rFonts w:ascii="Times New Roman" w:hAnsi="Times New Roman" w:cs="Times New Roman"/>
          <w:sz w:val="24"/>
          <w:szCs w:val="24"/>
        </w:rPr>
        <w:t>посетили краеведческую экспозицию «История старинных вещей»;</w:t>
      </w:r>
      <w:r w:rsidR="00033D88">
        <w:rPr>
          <w:rFonts w:ascii="Times New Roman" w:hAnsi="Times New Roman" w:cs="Times New Roman"/>
          <w:sz w:val="24"/>
          <w:szCs w:val="24"/>
        </w:rPr>
        <w:t xml:space="preserve"> </w:t>
      </w:r>
      <w:r w:rsidRPr="00705EF3">
        <w:rPr>
          <w:rFonts w:ascii="Times New Roman" w:hAnsi="Times New Roman" w:cs="Times New Roman"/>
          <w:sz w:val="24"/>
          <w:szCs w:val="24"/>
        </w:rPr>
        <w:t>организована виртуальная экскурсия «'КАРЕЛИЯ - СЕВЕРА ДУША»;</w:t>
      </w:r>
      <w:r w:rsidR="00033D88">
        <w:rPr>
          <w:rFonts w:ascii="Times New Roman" w:hAnsi="Times New Roman" w:cs="Times New Roman"/>
          <w:sz w:val="24"/>
          <w:szCs w:val="24"/>
        </w:rPr>
        <w:t xml:space="preserve"> </w:t>
      </w:r>
      <w:r w:rsidRPr="00705EF3">
        <w:rPr>
          <w:rFonts w:ascii="Times New Roman" w:hAnsi="Times New Roman" w:cs="Times New Roman"/>
          <w:sz w:val="24"/>
          <w:szCs w:val="24"/>
        </w:rPr>
        <w:t xml:space="preserve">проведено мероприятие, посвящённое Дню освобождения Тихвина от немецко-фашистских </w:t>
      </w:r>
      <w:proofErr w:type="gramStart"/>
      <w:r w:rsidRPr="00705EF3">
        <w:rPr>
          <w:rFonts w:ascii="Times New Roman" w:hAnsi="Times New Roman" w:cs="Times New Roman"/>
          <w:sz w:val="24"/>
          <w:szCs w:val="24"/>
        </w:rPr>
        <w:t>захватчиков,  час</w:t>
      </w:r>
      <w:proofErr w:type="gramEnd"/>
      <w:r w:rsidRPr="00705EF3">
        <w:rPr>
          <w:rFonts w:ascii="Times New Roman" w:hAnsi="Times New Roman" w:cs="Times New Roman"/>
          <w:sz w:val="24"/>
          <w:szCs w:val="24"/>
        </w:rPr>
        <w:t xml:space="preserve"> памяти "Нас, встретил Тихвин".</w:t>
      </w: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Ежемесячно систематически проводились тематические, празднично - развлекательные, литературно-музыкальные программы. В летний период и в ясную погоду проводились прогулки с выходом на берег озера и в сквер п. Шугозеро, уличные мероприятия, соревнования в играх.</w:t>
      </w: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В весенне- летний период принималось активное участие в озеленении и украшении территории дома-интерната, в посадке и уборке урожая в осенний период.</w:t>
      </w: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В течение года проводились коллективные, групповые, индивидуальные беседы с получателями социальных услуг: правильное питание, правила общения, жизнь в коллективе, о вредных привычках, о безопасности, о взаимопомощи, о правилах пожарной безопасности, о мошенничестве, терроризме и многом др.</w:t>
      </w: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Организовывались и проводились праздничные общие мероприятия, как для жителей, так и для сотрудников 23 февраля, 8 марта,9 мая, 1 октября, Новый год, день социального работника. Ко всем праздникам украшался дом-интернат.</w:t>
      </w: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 xml:space="preserve"> Велась постоянная работа с сайтом дома-интерната, где отражаются новости учреждения.</w:t>
      </w: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t>Ежемесячно проводился день именинника с чаепитием и дискотекой.</w:t>
      </w:r>
    </w:p>
    <w:p w:rsidR="00705EF3" w:rsidRPr="00705EF3" w:rsidRDefault="00705EF3" w:rsidP="00705EF3">
      <w:pPr>
        <w:spacing w:after="0" w:line="240" w:lineRule="auto"/>
        <w:jc w:val="both"/>
        <w:rPr>
          <w:rFonts w:ascii="Times New Roman" w:hAnsi="Times New Roman" w:cs="Times New Roman"/>
          <w:sz w:val="24"/>
          <w:szCs w:val="24"/>
        </w:rPr>
      </w:pPr>
      <w:r w:rsidRPr="00705EF3">
        <w:rPr>
          <w:rFonts w:ascii="Times New Roman" w:hAnsi="Times New Roman" w:cs="Times New Roman"/>
          <w:sz w:val="24"/>
          <w:szCs w:val="24"/>
        </w:rPr>
        <w:lastRenderedPageBreak/>
        <w:t xml:space="preserve">По просьбе получателей социальных услуг скачивалась музыка и стихи на </w:t>
      </w:r>
      <w:proofErr w:type="spellStart"/>
      <w:r w:rsidRPr="00705EF3">
        <w:rPr>
          <w:rFonts w:ascii="Times New Roman" w:hAnsi="Times New Roman" w:cs="Times New Roman"/>
          <w:sz w:val="24"/>
          <w:szCs w:val="24"/>
        </w:rPr>
        <w:t>флеш</w:t>
      </w:r>
      <w:proofErr w:type="spellEnd"/>
      <w:r w:rsidRPr="00705EF3">
        <w:rPr>
          <w:rFonts w:ascii="Times New Roman" w:hAnsi="Times New Roman" w:cs="Times New Roman"/>
          <w:sz w:val="24"/>
          <w:szCs w:val="24"/>
        </w:rPr>
        <w:t xml:space="preserve"> носитель, распечатывались стихи и рисунки для раскраски.</w:t>
      </w:r>
    </w:p>
    <w:p w:rsidR="00705EF3" w:rsidRPr="00705EF3" w:rsidRDefault="00705EF3" w:rsidP="00705EF3">
      <w:pPr>
        <w:spacing w:after="0" w:line="240" w:lineRule="auto"/>
        <w:jc w:val="both"/>
        <w:rPr>
          <w:rFonts w:ascii="Times New Roman" w:hAnsi="Times New Roman" w:cs="Times New Roman"/>
          <w:sz w:val="24"/>
          <w:szCs w:val="24"/>
        </w:rPr>
      </w:pPr>
    </w:p>
    <w:p w:rsidR="00033D88" w:rsidRPr="00033D88" w:rsidRDefault="00033D88" w:rsidP="00033D88">
      <w:pPr>
        <w:spacing w:after="0" w:line="240" w:lineRule="auto"/>
        <w:jc w:val="center"/>
        <w:rPr>
          <w:rFonts w:ascii="Times New Roman" w:eastAsia="Times New Roman" w:hAnsi="Times New Roman" w:cs="Times New Roman"/>
          <w:b/>
          <w:i/>
          <w:sz w:val="28"/>
          <w:szCs w:val="28"/>
          <w:lang w:eastAsia="ru-RU"/>
        </w:rPr>
      </w:pPr>
    </w:p>
    <w:p w:rsidR="00033D88" w:rsidRPr="00033D88" w:rsidRDefault="00033D88" w:rsidP="00033D88">
      <w:pPr>
        <w:spacing w:after="0" w:line="240" w:lineRule="auto"/>
        <w:jc w:val="center"/>
        <w:rPr>
          <w:rFonts w:ascii="Times New Roman" w:eastAsia="Times New Roman" w:hAnsi="Times New Roman" w:cs="Times New Roman"/>
          <w:b/>
          <w:i/>
          <w:sz w:val="28"/>
          <w:szCs w:val="28"/>
          <w:u w:val="single"/>
          <w:lang w:eastAsia="ru-RU"/>
        </w:rPr>
      </w:pPr>
    </w:p>
    <w:p w:rsidR="00033D88" w:rsidRPr="00033D88" w:rsidRDefault="00033D88" w:rsidP="00033D88">
      <w:pPr>
        <w:spacing w:after="0" w:line="240" w:lineRule="auto"/>
        <w:jc w:val="center"/>
        <w:rPr>
          <w:rFonts w:ascii="Times New Roman" w:eastAsia="Times New Roman" w:hAnsi="Times New Roman" w:cs="Times New Roman"/>
          <w:b/>
          <w:i/>
          <w:sz w:val="28"/>
          <w:szCs w:val="28"/>
          <w:lang w:eastAsia="ru-RU"/>
        </w:rPr>
      </w:pPr>
      <w:r w:rsidRPr="00033D88">
        <w:rPr>
          <w:rFonts w:ascii="Times New Roman" w:eastAsia="Times New Roman" w:hAnsi="Times New Roman" w:cs="Times New Roman"/>
          <w:b/>
          <w:i/>
          <w:sz w:val="28"/>
          <w:szCs w:val="28"/>
          <w:lang w:eastAsia="ru-RU"/>
        </w:rPr>
        <w:t>Сведения о результатах мероприятий внутреннего контроля.</w:t>
      </w:r>
    </w:p>
    <w:p w:rsidR="00033D88" w:rsidRPr="00033D88" w:rsidRDefault="00033D88" w:rsidP="00033D88">
      <w:pPr>
        <w:spacing w:after="0" w:line="240" w:lineRule="auto"/>
        <w:jc w:val="center"/>
        <w:rPr>
          <w:rFonts w:ascii="Times New Roman" w:eastAsia="Times New Roman" w:hAnsi="Times New Roman" w:cs="Times New Roman"/>
          <w:b/>
          <w:i/>
          <w:sz w:val="28"/>
          <w:szCs w:val="28"/>
          <w:lang w:eastAsia="ru-RU"/>
        </w:rPr>
      </w:pPr>
    </w:p>
    <w:p w:rsidR="00033D88" w:rsidRPr="00033D88" w:rsidRDefault="00033D88" w:rsidP="00033D88">
      <w:pPr>
        <w:spacing w:after="0" w:line="240" w:lineRule="auto"/>
        <w:jc w:val="center"/>
        <w:rPr>
          <w:rFonts w:ascii="Times New Roman" w:eastAsia="Times New Roman" w:hAnsi="Times New Roman" w:cs="Times New Roman"/>
          <w:b/>
          <w:i/>
          <w:sz w:val="28"/>
          <w:szCs w:val="28"/>
          <w:lang w:eastAsia="ru-RU"/>
        </w:rPr>
      </w:pPr>
    </w:p>
    <w:p w:rsidR="00033D88" w:rsidRPr="00033D88" w:rsidRDefault="00033D88" w:rsidP="00033D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033D88">
        <w:rPr>
          <w:rFonts w:ascii="Times New Roman" w:eastAsia="Times New Roman" w:hAnsi="Times New Roman" w:cs="Times New Roman"/>
          <w:sz w:val="24"/>
          <w:szCs w:val="24"/>
          <w:lang w:eastAsia="ru-RU"/>
        </w:rPr>
        <w:t>В учреждении проводится предварительный, текущий и последующий контроль.</w:t>
      </w:r>
    </w:p>
    <w:p w:rsidR="00033D88" w:rsidRPr="00033D88" w:rsidRDefault="00033D88" w:rsidP="00033D88">
      <w:pPr>
        <w:spacing w:after="0" w:line="240" w:lineRule="auto"/>
        <w:jc w:val="both"/>
        <w:rPr>
          <w:rFonts w:ascii="Times New Roman" w:eastAsia="Times New Roman" w:hAnsi="Times New Roman" w:cs="Times New Roman"/>
          <w:sz w:val="24"/>
          <w:szCs w:val="24"/>
          <w:lang w:eastAsia="ru-RU"/>
        </w:rPr>
      </w:pPr>
      <w:r w:rsidRPr="00033D88">
        <w:rPr>
          <w:rFonts w:ascii="Times New Roman" w:eastAsia="Times New Roman" w:hAnsi="Times New Roman" w:cs="Times New Roman"/>
          <w:sz w:val="24"/>
          <w:szCs w:val="24"/>
          <w:lang w:eastAsia="ru-RU"/>
        </w:rPr>
        <w:t xml:space="preserve">   Предварительный контроль включает в себя соблюдение требований бюджетного законодательства Российской Федерации и норм Федерального закона № 44-ФЗ, а </w:t>
      </w:r>
      <w:proofErr w:type="gramStart"/>
      <w:r w:rsidRPr="00033D88">
        <w:rPr>
          <w:rFonts w:ascii="Times New Roman" w:eastAsia="Times New Roman" w:hAnsi="Times New Roman" w:cs="Times New Roman"/>
          <w:sz w:val="24"/>
          <w:szCs w:val="24"/>
          <w:lang w:eastAsia="ru-RU"/>
        </w:rPr>
        <w:t>так же</w:t>
      </w:r>
      <w:proofErr w:type="gramEnd"/>
      <w:r w:rsidRPr="00033D88">
        <w:rPr>
          <w:rFonts w:ascii="Times New Roman" w:eastAsia="Times New Roman" w:hAnsi="Times New Roman" w:cs="Times New Roman"/>
          <w:sz w:val="24"/>
          <w:szCs w:val="24"/>
          <w:lang w:eastAsia="ru-RU" w:bidi="ru-RU"/>
        </w:rPr>
        <w:t xml:space="preserve"> Федерального закона от 18.07.2011 N 223-ФЗ "О закупках товаров, работ, услуг отдельными видами юридических лиц"</w:t>
      </w:r>
      <w:r w:rsidRPr="00033D88">
        <w:rPr>
          <w:rFonts w:ascii="Times New Roman" w:eastAsia="Times New Roman" w:hAnsi="Times New Roman" w:cs="Times New Roman"/>
          <w:sz w:val="24"/>
          <w:szCs w:val="24"/>
          <w:lang w:eastAsia="ru-RU"/>
        </w:rPr>
        <w:t xml:space="preserve">     при заключении государственных контрактов и договоров в пределах субсидии на выполнение государственного задания и по приносящей доход деятельности.</w:t>
      </w:r>
    </w:p>
    <w:p w:rsidR="00033D88" w:rsidRPr="00033D88" w:rsidRDefault="00033D88" w:rsidP="00033D88">
      <w:pPr>
        <w:spacing w:after="0" w:line="240" w:lineRule="auto"/>
        <w:jc w:val="both"/>
        <w:rPr>
          <w:rFonts w:ascii="Times New Roman" w:eastAsia="Times New Roman" w:hAnsi="Times New Roman" w:cs="Times New Roman"/>
          <w:sz w:val="24"/>
          <w:szCs w:val="24"/>
          <w:lang w:eastAsia="ru-RU"/>
        </w:rPr>
      </w:pPr>
      <w:r w:rsidRPr="00033D88">
        <w:rPr>
          <w:rFonts w:ascii="Times New Roman" w:eastAsia="Times New Roman" w:hAnsi="Times New Roman" w:cs="Times New Roman"/>
          <w:sz w:val="24"/>
          <w:szCs w:val="24"/>
          <w:lang w:eastAsia="ru-RU"/>
        </w:rPr>
        <w:t xml:space="preserve">  Текущий  контроль включает в себя: оценку правомерности осуществления расходов в соответствии с бюджетным законодательством и планом ФХД; контроль за финансовым состоянием и эффективным использованием  материальных и финансовых ресурсов; правильное ведение бухгалтерского учета и составление отчетности; анализ произведенных кассовых и начисленных фактических расходов, состояние дебиторской и кредиторской задолженности; проведение  внезапных проверок и инвентаризаций основных средств и материальных запасов, денежных средств и документов, а также обязательств; контроль за исполнением обязательств по заключенным  государственным контрактам и договорам.</w:t>
      </w:r>
    </w:p>
    <w:p w:rsidR="00033D88" w:rsidRPr="00033D88" w:rsidRDefault="00033D88" w:rsidP="00033D88">
      <w:pPr>
        <w:spacing w:after="0" w:line="240" w:lineRule="auto"/>
        <w:jc w:val="both"/>
        <w:rPr>
          <w:rFonts w:ascii="Times New Roman" w:eastAsia="Times New Roman" w:hAnsi="Times New Roman" w:cs="Times New Roman"/>
          <w:sz w:val="24"/>
          <w:szCs w:val="24"/>
          <w:lang w:eastAsia="ru-RU"/>
        </w:rPr>
      </w:pPr>
      <w:r w:rsidRPr="00033D88">
        <w:rPr>
          <w:rFonts w:ascii="Times New Roman" w:eastAsia="Times New Roman" w:hAnsi="Times New Roman" w:cs="Times New Roman"/>
          <w:sz w:val="24"/>
          <w:szCs w:val="24"/>
          <w:lang w:eastAsia="ru-RU"/>
        </w:rPr>
        <w:t xml:space="preserve">      За 12 месяцев 2023 года проведено 83  проверки, из них 37 внезапных,  в том числе: проверка кассовой наличности – 4,  проверка сохранности материальных ценностей  в эксплуатации на отделениях  учреждения - 13, проверка сохранности  продуктов питания на складе запаса –4 , проверка сохранности мягкого инвентаря на складе запаса - 4, проверка сохранности мягкого инвентаря в бельевом складе – 4, проверка сохранности медикаментов в аптеке - 4,  проверка сохранности продуктов питания на пищеблоке –4.  Недостач не выявлено.</w:t>
      </w:r>
    </w:p>
    <w:p w:rsidR="00033D88" w:rsidRPr="00033D88" w:rsidRDefault="00033D88" w:rsidP="00033D88">
      <w:pPr>
        <w:tabs>
          <w:tab w:val="left" w:pos="8712"/>
        </w:tabs>
        <w:spacing w:after="0" w:line="240" w:lineRule="auto"/>
        <w:rPr>
          <w:rFonts w:ascii="Times New Roman" w:eastAsia="Times New Roman" w:hAnsi="Times New Roman" w:cs="Times New Roman"/>
          <w:sz w:val="24"/>
          <w:szCs w:val="24"/>
          <w:lang w:eastAsia="ru-RU"/>
        </w:rPr>
      </w:pPr>
      <w:r w:rsidRPr="00033D88">
        <w:rPr>
          <w:rFonts w:ascii="Times New Roman" w:eastAsia="Times New Roman" w:hAnsi="Times New Roman" w:cs="Times New Roman"/>
          <w:sz w:val="24"/>
          <w:szCs w:val="24"/>
          <w:lang w:eastAsia="ru-RU"/>
        </w:rPr>
        <w:tab/>
      </w:r>
    </w:p>
    <w:p w:rsidR="00033D88" w:rsidRPr="00033D88" w:rsidRDefault="00033D88" w:rsidP="00033D88">
      <w:pPr>
        <w:spacing w:after="0" w:line="240" w:lineRule="auto"/>
        <w:jc w:val="both"/>
        <w:rPr>
          <w:rFonts w:ascii="Times New Roman" w:eastAsia="Times New Roman" w:hAnsi="Times New Roman" w:cs="Times New Roman"/>
          <w:sz w:val="24"/>
          <w:szCs w:val="24"/>
          <w:lang w:eastAsia="ru-RU"/>
        </w:rPr>
      </w:pPr>
      <w:r w:rsidRPr="00033D88">
        <w:rPr>
          <w:rFonts w:ascii="Times New Roman" w:eastAsia="Times New Roman" w:hAnsi="Times New Roman" w:cs="Times New Roman"/>
          <w:sz w:val="24"/>
          <w:szCs w:val="24"/>
          <w:lang w:eastAsia="ru-RU"/>
        </w:rPr>
        <w:t>Сведения о проведенных контрольных мероприятиях и их результатах</w:t>
      </w:r>
    </w:p>
    <w:p w:rsidR="00033D88" w:rsidRPr="00033D88" w:rsidRDefault="00033D88" w:rsidP="00033D88">
      <w:pPr>
        <w:spacing w:after="0" w:line="240" w:lineRule="auto"/>
        <w:jc w:val="both"/>
        <w:rPr>
          <w:rFonts w:ascii="Times New Roman" w:eastAsia="Times New Roman" w:hAnsi="Times New Roman" w:cs="Times New Roman"/>
          <w:sz w:val="28"/>
          <w:szCs w:val="28"/>
          <w:lang w:eastAsia="ru-RU"/>
        </w:rPr>
      </w:pPr>
    </w:p>
    <w:tbl>
      <w:tblPr>
        <w:tblW w:w="5156" w:type="pct"/>
        <w:tblInd w:w="-29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7"/>
        <w:gridCol w:w="1837"/>
        <w:gridCol w:w="1512"/>
        <w:gridCol w:w="2192"/>
        <w:gridCol w:w="1591"/>
      </w:tblGrid>
      <w:tr w:rsidR="00033D88" w:rsidRPr="00033D88" w:rsidTr="004E730C">
        <w:tc>
          <w:tcPr>
            <w:tcW w:w="1297" w:type="pct"/>
            <w:tcBorders>
              <w:top w:val="outset" w:sz="6" w:space="0" w:color="auto"/>
              <w:left w:val="outset" w:sz="6" w:space="0" w:color="auto"/>
              <w:bottom w:val="outset" w:sz="6" w:space="0" w:color="auto"/>
              <w:right w:val="outset" w:sz="6" w:space="0" w:color="auto"/>
            </w:tcBorders>
            <w:vAlign w:val="center"/>
            <w:hideMark/>
          </w:tcPr>
          <w:p w:rsidR="00033D88" w:rsidRPr="00033D88" w:rsidRDefault="00033D88" w:rsidP="00033D88">
            <w:pPr>
              <w:spacing w:before="150" w:after="0" w:line="240" w:lineRule="auto"/>
              <w:jc w:val="center"/>
              <w:rPr>
                <w:rFonts w:ascii="Times New Roman" w:eastAsia="Times New Roman" w:hAnsi="Times New Roman" w:cs="Times New Roman"/>
                <w:bCs/>
                <w:color w:val="000000"/>
                <w:sz w:val="21"/>
                <w:szCs w:val="21"/>
                <w:lang w:eastAsia="ru-RU"/>
              </w:rPr>
            </w:pPr>
            <w:r w:rsidRPr="00033D88">
              <w:rPr>
                <w:rFonts w:ascii="Times New Roman" w:eastAsia="Times New Roman" w:hAnsi="Times New Roman" w:cs="Times New Roman"/>
                <w:bCs/>
                <w:color w:val="000000"/>
                <w:sz w:val="21"/>
                <w:szCs w:val="21"/>
                <w:lang w:eastAsia="ru-RU"/>
              </w:rPr>
              <w:t>Наименование органа, осуществляющего проведение контрольного мероприятия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33D88" w:rsidRPr="00033D88" w:rsidRDefault="00033D88" w:rsidP="00033D88">
            <w:pPr>
              <w:spacing w:before="150" w:after="0" w:line="240" w:lineRule="auto"/>
              <w:jc w:val="center"/>
              <w:rPr>
                <w:rFonts w:ascii="Times New Roman" w:eastAsia="Times New Roman" w:hAnsi="Times New Roman" w:cs="Times New Roman"/>
                <w:bCs/>
                <w:color w:val="000000"/>
                <w:sz w:val="21"/>
                <w:szCs w:val="21"/>
                <w:lang w:eastAsia="ru-RU"/>
              </w:rPr>
            </w:pPr>
            <w:r w:rsidRPr="00033D88">
              <w:rPr>
                <w:rFonts w:ascii="Times New Roman" w:eastAsia="Times New Roman" w:hAnsi="Times New Roman" w:cs="Times New Roman"/>
                <w:bCs/>
                <w:color w:val="000000"/>
                <w:sz w:val="21"/>
                <w:szCs w:val="21"/>
                <w:lang w:eastAsia="ru-RU"/>
              </w:rPr>
              <w:t>План (тема) контрольного мероприятия</w:t>
            </w:r>
          </w:p>
        </w:tc>
        <w:tc>
          <w:tcPr>
            <w:tcW w:w="785" w:type="pct"/>
            <w:tcBorders>
              <w:top w:val="outset" w:sz="6" w:space="0" w:color="auto"/>
              <w:left w:val="outset" w:sz="6" w:space="0" w:color="auto"/>
              <w:bottom w:val="outset" w:sz="6" w:space="0" w:color="auto"/>
              <w:right w:val="outset" w:sz="6" w:space="0" w:color="auto"/>
            </w:tcBorders>
            <w:vAlign w:val="center"/>
            <w:hideMark/>
          </w:tcPr>
          <w:p w:rsidR="00033D88" w:rsidRPr="00033D88" w:rsidRDefault="00033D88" w:rsidP="00033D88">
            <w:pPr>
              <w:spacing w:before="150" w:after="0" w:line="240" w:lineRule="auto"/>
              <w:jc w:val="center"/>
              <w:rPr>
                <w:rFonts w:ascii="Times New Roman" w:eastAsia="Times New Roman" w:hAnsi="Times New Roman" w:cs="Times New Roman"/>
                <w:bCs/>
                <w:color w:val="000000"/>
                <w:sz w:val="21"/>
                <w:szCs w:val="21"/>
                <w:lang w:eastAsia="ru-RU"/>
              </w:rPr>
            </w:pPr>
            <w:r w:rsidRPr="00033D88">
              <w:rPr>
                <w:rFonts w:ascii="Times New Roman" w:eastAsia="Times New Roman" w:hAnsi="Times New Roman" w:cs="Times New Roman"/>
                <w:bCs/>
                <w:color w:val="000000"/>
                <w:sz w:val="21"/>
                <w:szCs w:val="21"/>
                <w:lang w:eastAsia="ru-RU"/>
              </w:rPr>
              <w:t>Период проведения контрольного мероприятия</w:t>
            </w:r>
          </w:p>
        </w:tc>
        <w:tc>
          <w:tcPr>
            <w:tcW w:w="1138" w:type="pct"/>
            <w:tcBorders>
              <w:top w:val="outset" w:sz="6" w:space="0" w:color="auto"/>
              <w:left w:val="outset" w:sz="6" w:space="0" w:color="auto"/>
              <w:bottom w:val="outset" w:sz="6" w:space="0" w:color="auto"/>
              <w:right w:val="outset" w:sz="6" w:space="0" w:color="auto"/>
            </w:tcBorders>
            <w:vAlign w:val="center"/>
            <w:hideMark/>
          </w:tcPr>
          <w:p w:rsidR="00033D88" w:rsidRPr="00033D88" w:rsidRDefault="00033D88" w:rsidP="00033D88">
            <w:pPr>
              <w:spacing w:before="150" w:after="0" w:line="240" w:lineRule="auto"/>
              <w:jc w:val="center"/>
              <w:rPr>
                <w:rFonts w:ascii="Times New Roman" w:eastAsia="Times New Roman" w:hAnsi="Times New Roman" w:cs="Times New Roman"/>
                <w:bCs/>
                <w:color w:val="000000"/>
                <w:sz w:val="21"/>
                <w:szCs w:val="21"/>
                <w:lang w:eastAsia="ru-RU"/>
              </w:rPr>
            </w:pPr>
            <w:r w:rsidRPr="00033D88">
              <w:rPr>
                <w:rFonts w:ascii="Times New Roman" w:eastAsia="Times New Roman" w:hAnsi="Times New Roman" w:cs="Times New Roman"/>
                <w:bCs/>
                <w:color w:val="000000"/>
                <w:sz w:val="21"/>
                <w:szCs w:val="21"/>
                <w:lang w:eastAsia="ru-RU"/>
              </w:rPr>
              <w:t>Выявленные нарушения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33D88" w:rsidRPr="00033D88" w:rsidRDefault="00033D88" w:rsidP="00033D88">
            <w:pPr>
              <w:spacing w:before="150" w:after="0" w:line="240" w:lineRule="auto"/>
              <w:jc w:val="center"/>
              <w:rPr>
                <w:rFonts w:ascii="Times New Roman" w:eastAsia="Times New Roman" w:hAnsi="Times New Roman" w:cs="Times New Roman"/>
                <w:bCs/>
                <w:color w:val="000000"/>
                <w:sz w:val="21"/>
                <w:szCs w:val="21"/>
                <w:lang w:eastAsia="ru-RU"/>
              </w:rPr>
            </w:pPr>
            <w:r w:rsidRPr="00033D88">
              <w:rPr>
                <w:rFonts w:ascii="Times New Roman" w:eastAsia="Times New Roman" w:hAnsi="Times New Roman" w:cs="Times New Roman"/>
                <w:bCs/>
                <w:color w:val="000000"/>
                <w:sz w:val="21"/>
                <w:szCs w:val="21"/>
                <w:lang w:eastAsia="ru-RU"/>
              </w:rPr>
              <w:t>Мероприятия, проведенные по результатам контрольного мероприятия</w:t>
            </w:r>
          </w:p>
        </w:tc>
      </w:tr>
      <w:tr w:rsidR="00033D88" w:rsidRPr="00033D88" w:rsidTr="004E730C">
        <w:tc>
          <w:tcPr>
            <w:tcW w:w="1297" w:type="pct"/>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after="0" w:line="240" w:lineRule="auto"/>
              <w:jc w:val="both"/>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ОСФР по Санкт-Петербургу и Ленинградской области</w:t>
            </w:r>
          </w:p>
          <w:p w:rsidR="00033D88" w:rsidRPr="00033D88" w:rsidRDefault="00033D88" w:rsidP="00033D88">
            <w:pPr>
              <w:spacing w:before="150" w:after="0" w:line="240" w:lineRule="auto"/>
              <w:jc w:val="center"/>
              <w:rPr>
                <w:rFonts w:ascii="Times New Roman" w:eastAsia="Times New Roman" w:hAnsi="Times New Roman" w:cs="Times New Roman"/>
                <w:bCs/>
                <w:sz w:val="20"/>
                <w:szCs w:val="20"/>
                <w:lang w:eastAsia="ru-RU"/>
              </w:rPr>
            </w:pPr>
            <w:r w:rsidRPr="00033D88">
              <w:rPr>
                <w:rFonts w:ascii="Times New Roman" w:eastAsia="Times New Roman" w:hAnsi="Times New Roman" w:cs="Times New Roman"/>
                <w:color w:val="000000"/>
                <w:sz w:val="18"/>
                <w:szCs w:val="18"/>
                <w:lang w:eastAsia="ru-RU"/>
              </w:rPr>
              <w:t xml:space="preserve">Решение о проведении документальной проверки сведений ПУ за 2022 год от 20.04.2023 № 46 </w:t>
            </w:r>
          </w:p>
        </w:tc>
        <w:tc>
          <w:tcPr>
            <w:tcW w:w="0" w:type="auto"/>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sz w:val="18"/>
                <w:szCs w:val="18"/>
                <w:lang w:eastAsia="ru-RU"/>
              </w:rPr>
              <w:t>Решением о проведении проверки Перечня и сведений ПУ за 2021 год от 04.05.2022 № 49 (исх. № 7402/82754)</w:t>
            </w:r>
          </w:p>
        </w:tc>
        <w:tc>
          <w:tcPr>
            <w:tcW w:w="785" w:type="pct"/>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С 05.06.2023 по 16.06.2023</w:t>
            </w:r>
          </w:p>
        </w:tc>
        <w:tc>
          <w:tcPr>
            <w:tcW w:w="1138" w:type="pct"/>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before="150" w:after="0" w:line="240" w:lineRule="auto"/>
              <w:jc w:val="center"/>
              <w:rPr>
                <w:rFonts w:ascii="Times New Roman" w:eastAsia="Times New Roman" w:hAnsi="Times New Roman" w:cs="Times New Roman"/>
                <w:bCs/>
                <w:sz w:val="20"/>
                <w:szCs w:val="20"/>
                <w:lang w:eastAsia="ru-RU"/>
              </w:rPr>
            </w:pPr>
            <w:r w:rsidRPr="00033D88">
              <w:rPr>
                <w:rFonts w:ascii="Times New Roman" w:eastAsia="Times New Roman" w:hAnsi="Times New Roman" w:cs="Times New Roman"/>
                <w:color w:val="000000"/>
                <w:sz w:val="18"/>
                <w:szCs w:val="18"/>
                <w:lang w:eastAsia="ru-RU"/>
              </w:rPr>
              <w:t xml:space="preserve">Акт документальной проверки </w:t>
            </w:r>
            <w:r w:rsidRPr="00033D88">
              <w:rPr>
                <w:rFonts w:ascii="Times New Roman" w:eastAsia="Times New Roman" w:hAnsi="Times New Roman" w:cs="Times New Roman"/>
                <w:bCs/>
                <w:sz w:val="20"/>
                <w:szCs w:val="20"/>
                <w:lang w:eastAsia="ru-RU"/>
              </w:rPr>
              <w:t>сведений индивидуального (персонифицированного) учета со специальным стажем от 05.06.2023</w:t>
            </w:r>
          </w:p>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bCs/>
                <w:color w:val="000000"/>
                <w:sz w:val="18"/>
                <w:szCs w:val="18"/>
                <w:lang w:eastAsia="ru-RU"/>
              </w:rPr>
              <w:t>Замечаний, нарушений не выявлено</w:t>
            </w:r>
          </w:p>
        </w:tc>
        <w:tc>
          <w:tcPr>
            <w:tcW w:w="0" w:type="auto"/>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w:t>
            </w:r>
          </w:p>
        </w:tc>
      </w:tr>
      <w:tr w:rsidR="00033D88" w:rsidRPr="00033D88" w:rsidTr="004E730C">
        <w:tc>
          <w:tcPr>
            <w:tcW w:w="1297" w:type="pct"/>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bCs/>
                <w:sz w:val="20"/>
                <w:szCs w:val="20"/>
                <w:lang w:eastAsia="ru-RU"/>
              </w:rPr>
              <w:t>Комитет по социальной защите населения Ленинградской области Распоряжение от 30.05.2023 № 03-354</w:t>
            </w:r>
          </w:p>
        </w:tc>
        <w:tc>
          <w:tcPr>
            <w:tcW w:w="0" w:type="auto"/>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Плановая выездная проверка качества и безопасности медицинской деятельности в отношении ЛОГБУ «Тихвинский ДИ</w:t>
            </w:r>
          </w:p>
        </w:tc>
        <w:tc>
          <w:tcPr>
            <w:tcW w:w="785" w:type="pct"/>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15-16 июня 2023 года</w:t>
            </w:r>
          </w:p>
        </w:tc>
        <w:tc>
          <w:tcPr>
            <w:tcW w:w="1138" w:type="pct"/>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 xml:space="preserve">Акт проверки ведомственного контроля качества и безопасности медицинской деятельности подведомственного стационарного учреждения </w:t>
            </w:r>
            <w:r w:rsidRPr="00033D88">
              <w:rPr>
                <w:rFonts w:ascii="Times New Roman" w:eastAsia="Times New Roman" w:hAnsi="Times New Roman" w:cs="Times New Roman"/>
                <w:color w:val="000000"/>
                <w:sz w:val="18"/>
                <w:szCs w:val="18"/>
                <w:lang w:eastAsia="ru-RU"/>
              </w:rPr>
              <w:lastRenderedPageBreak/>
              <w:t>социального обслуживания от 16.06.2023 № 5-2023</w:t>
            </w:r>
          </w:p>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Предписание об устранении нарушений законодательства в сфере охраны здоровья граждан от 21.06.2023 № 05/2023</w:t>
            </w:r>
          </w:p>
        </w:tc>
        <w:tc>
          <w:tcPr>
            <w:tcW w:w="0" w:type="auto"/>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lastRenderedPageBreak/>
              <w:t>Выявленные нарушения устранены</w:t>
            </w:r>
          </w:p>
        </w:tc>
      </w:tr>
      <w:tr w:rsidR="00033D88" w:rsidRPr="00033D88" w:rsidTr="004E730C">
        <w:tc>
          <w:tcPr>
            <w:tcW w:w="1297" w:type="pct"/>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proofErr w:type="spellStart"/>
            <w:r w:rsidRPr="00033D88">
              <w:rPr>
                <w:rFonts w:ascii="Times New Roman" w:eastAsia="Times New Roman" w:hAnsi="Times New Roman" w:cs="Times New Roman"/>
                <w:color w:val="000000"/>
                <w:sz w:val="18"/>
                <w:szCs w:val="18"/>
                <w:lang w:eastAsia="ru-RU"/>
              </w:rPr>
              <w:t>ОНДиПР</w:t>
            </w:r>
            <w:proofErr w:type="spellEnd"/>
            <w:r w:rsidRPr="00033D88">
              <w:rPr>
                <w:rFonts w:ascii="Times New Roman" w:eastAsia="Times New Roman" w:hAnsi="Times New Roman" w:cs="Times New Roman"/>
                <w:color w:val="000000"/>
                <w:sz w:val="18"/>
                <w:szCs w:val="18"/>
                <w:lang w:eastAsia="ru-RU"/>
              </w:rPr>
              <w:t xml:space="preserve"> Тихвинского района</w:t>
            </w:r>
          </w:p>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 xml:space="preserve">Решение от 17.05.2023 </w:t>
            </w:r>
          </w:p>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 2305/018-47/31-П/РВП</w:t>
            </w:r>
          </w:p>
        </w:tc>
        <w:tc>
          <w:tcPr>
            <w:tcW w:w="0" w:type="auto"/>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Выездная проверка в рамках осуществления федерального государственного пожарного надзора Адрес: Ленинградская область, Тихвинский район, поселок Шугозеро, улица Советская, д.1а</w:t>
            </w:r>
          </w:p>
        </w:tc>
        <w:tc>
          <w:tcPr>
            <w:tcW w:w="785" w:type="pct"/>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С 5 по 19 июня 2023 г.</w:t>
            </w:r>
          </w:p>
        </w:tc>
        <w:tc>
          <w:tcPr>
            <w:tcW w:w="1138" w:type="pct"/>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 xml:space="preserve">Акт проверки от 19.05.2023 № 2305/018-47/31-П/РВП </w:t>
            </w:r>
          </w:p>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 xml:space="preserve">по адресу п. Шугозеро, ул. Советская, д.1а    </w:t>
            </w:r>
          </w:p>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 xml:space="preserve"> </w:t>
            </w:r>
          </w:p>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Замечаний нет, нарушений не выявлено.</w:t>
            </w:r>
          </w:p>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w:t>
            </w:r>
          </w:p>
        </w:tc>
      </w:tr>
      <w:tr w:rsidR="00033D88" w:rsidRPr="00033D88" w:rsidTr="004E730C">
        <w:tc>
          <w:tcPr>
            <w:tcW w:w="1297" w:type="pct"/>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proofErr w:type="spellStart"/>
            <w:r w:rsidRPr="00033D88">
              <w:rPr>
                <w:rFonts w:ascii="Times New Roman" w:eastAsia="Times New Roman" w:hAnsi="Times New Roman" w:cs="Times New Roman"/>
                <w:color w:val="000000"/>
                <w:sz w:val="18"/>
                <w:szCs w:val="18"/>
                <w:lang w:eastAsia="ru-RU"/>
              </w:rPr>
              <w:t>ОНДиПР</w:t>
            </w:r>
            <w:proofErr w:type="spellEnd"/>
            <w:r w:rsidRPr="00033D88">
              <w:rPr>
                <w:rFonts w:ascii="Times New Roman" w:eastAsia="Times New Roman" w:hAnsi="Times New Roman" w:cs="Times New Roman"/>
                <w:color w:val="000000"/>
                <w:sz w:val="18"/>
                <w:szCs w:val="18"/>
                <w:lang w:eastAsia="ru-RU"/>
              </w:rPr>
              <w:t xml:space="preserve"> Тихвинского района</w:t>
            </w:r>
          </w:p>
          <w:p w:rsidR="00033D88" w:rsidRPr="00033D88" w:rsidRDefault="00033D88" w:rsidP="00033D88">
            <w:pPr>
              <w:spacing w:after="0" w:line="240" w:lineRule="auto"/>
              <w:jc w:val="center"/>
              <w:outlineLvl w:val="0"/>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 xml:space="preserve">Решение от 17.05.2023 </w:t>
            </w:r>
          </w:p>
          <w:p w:rsidR="00033D88" w:rsidRPr="00033D88" w:rsidRDefault="00033D88" w:rsidP="00033D88">
            <w:pPr>
              <w:spacing w:after="0" w:line="240" w:lineRule="auto"/>
              <w:jc w:val="center"/>
              <w:outlineLvl w:val="0"/>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 2305/018-47/32-П/РВП</w:t>
            </w:r>
          </w:p>
        </w:tc>
        <w:tc>
          <w:tcPr>
            <w:tcW w:w="954" w:type="pct"/>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after="0" w:line="240" w:lineRule="auto"/>
              <w:jc w:val="center"/>
              <w:outlineLvl w:val="0"/>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Выездная проверка в рамках осуществления федерального государственного пожарного надзора Адрес: Ленинградская область, Тихвинский район, поселок Шугозеро, улица Больничная, д.1а</w:t>
            </w:r>
          </w:p>
        </w:tc>
        <w:tc>
          <w:tcPr>
            <w:tcW w:w="785" w:type="pct"/>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 xml:space="preserve"> С 5 по 19 июня 2023 </w:t>
            </w:r>
            <w:proofErr w:type="gramStart"/>
            <w:r w:rsidRPr="00033D88">
              <w:rPr>
                <w:rFonts w:ascii="Times New Roman" w:eastAsia="Times New Roman" w:hAnsi="Times New Roman" w:cs="Times New Roman"/>
                <w:color w:val="000000"/>
                <w:sz w:val="18"/>
                <w:szCs w:val="18"/>
                <w:lang w:eastAsia="ru-RU"/>
              </w:rPr>
              <w:t>г..</w:t>
            </w:r>
            <w:proofErr w:type="gramEnd"/>
          </w:p>
        </w:tc>
        <w:tc>
          <w:tcPr>
            <w:tcW w:w="1138" w:type="pct"/>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 xml:space="preserve">Акт проверки от 19.05.2023 № 2305/018-47/32-П/РВП </w:t>
            </w:r>
          </w:p>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 xml:space="preserve">по адресу п. Шугозеро, ул. Больничная, д.1    </w:t>
            </w:r>
          </w:p>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Предписание от 19.05.2023 № 2305/018-47/32-П/РВП</w:t>
            </w:r>
          </w:p>
        </w:tc>
        <w:tc>
          <w:tcPr>
            <w:tcW w:w="0" w:type="auto"/>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Выявленные нарушения устранены</w:t>
            </w:r>
          </w:p>
        </w:tc>
      </w:tr>
      <w:tr w:rsidR="00033D88" w:rsidRPr="00033D88" w:rsidTr="004E730C">
        <w:tc>
          <w:tcPr>
            <w:tcW w:w="1297" w:type="pct"/>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after="0" w:line="240" w:lineRule="auto"/>
              <w:jc w:val="both"/>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ОСФР по Санкт-Петербургу и Ленинградской области</w:t>
            </w:r>
          </w:p>
          <w:p w:rsidR="00033D88" w:rsidRPr="00033D88" w:rsidRDefault="00033D88" w:rsidP="00033D88">
            <w:pPr>
              <w:spacing w:after="0" w:line="240" w:lineRule="auto"/>
              <w:jc w:val="both"/>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Решение о проведении документальной проверки от 07.07.2023 № 47002380006581</w:t>
            </w:r>
          </w:p>
        </w:tc>
        <w:tc>
          <w:tcPr>
            <w:tcW w:w="954" w:type="pct"/>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Выездная проверка полноты и достоверности представляемых страхователем сведений и документов, необходимых для назначения и выплаты страхового обеспечения, возмещения расходов страхователя на выплату социального пособия на погребение за 2020-2022 годы</w:t>
            </w:r>
          </w:p>
        </w:tc>
        <w:tc>
          <w:tcPr>
            <w:tcW w:w="785" w:type="pct"/>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С 07.07.2023 по 05.09.2023</w:t>
            </w:r>
          </w:p>
        </w:tc>
        <w:tc>
          <w:tcPr>
            <w:tcW w:w="1138" w:type="pct"/>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before="150" w:after="0" w:line="240" w:lineRule="auto"/>
              <w:jc w:val="center"/>
              <w:rPr>
                <w:rFonts w:ascii="Times New Roman" w:eastAsia="Times New Roman" w:hAnsi="Times New Roman" w:cs="Times New Roman"/>
                <w:bCs/>
                <w:sz w:val="20"/>
                <w:szCs w:val="20"/>
                <w:lang w:eastAsia="ru-RU"/>
              </w:rPr>
            </w:pPr>
            <w:r w:rsidRPr="00033D88">
              <w:rPr>
                <w:rFonts w:ascii="Times New Roman" w:eastAsia="Times New Roman" w:hAnsi="Times New Roman" w:cs="Times New Roman"/>
                <w:bCs/>
                <w:sz w:val="20"/>
                <w:szCs w:val="20"/>
                <w:lang w:eastAsia="ru-RU"/>
              </w:rPr>
              <w:t>Акт выездной проверки от 20.09.2023 № 47002380003634</w:t>
            </w:r>
          </w:p>
          <w:p w:rsidR="00033D88" w:rsidRPr="00033D88" w:rsidRDefault="00033D88" w:rsidP="00033D88">
            <w:pPr>
              <w:spacing w:before="150" w:after="0" w:line="240" w:lineRule="auto"/>
              <w:jc w:val="center"/>
              <w:rPr>
                <w:rFonts w:ascii="Times New Roman" w:eastAsia="Times New Roman" w:hAnsi="Times New Roman" w:cs="Times New Roman"/>
                <w:bCs/>
                <w:color w:val="000000"/>
                <w:sz w:val="18"/>
                <w:szCs w:val="18"/>
                <w:lang w:eastAsia="ru-RU"/>
              </w:rPr>
            </w:pPr>
            <w:r w:rsidRPr="00033D88">
              <w:rPr>
                <w:rFonts w:ascii="Times New Roman" w:eastAsia="Times New Roman" w:hAnsi="Times New Roman" w:cs="Times New Roman"/>
                <w:bCs/>
                <w:color w:val="000000"/>
                <w:sz w:val="18"/>
                <w:szCs w:val="18"/>
                <w:lang w:eastAsia="ru-RU"/>
              </w:rPr>
              <w:t>Замечаний, нарушений не выявлено</w:t>
            </w:r>
          </w:p>
        </w:tc>
        <w:tc>
          <w:tcPr>
            <w:tcW w:w="0" w:type="auto"/>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w:t>
            </w:r>
          </w:p>
        </w:tc>
      </w:tr>
      <w:tr w:rsidR="00033D88" w:rsidRPr="00033D88" w:rsidTr="004E730C">
        <w:tc>
          <w:tcPr>
            <w:tcW w:w="1297" w:type="pct"/>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after="0" w:line="240" w:lineRule="auto"/>
              <w:jc w:val="both"/>
              <w:rPr>
                <w:rFonts w:ascii="Times New Roman" w:eastAsia="Times New Roman" w:hAnsi="Times New Roman" w:cs="Times New Roman"/>
                <w:color w:val="000000"/>
                <w:sz w:val="18"/>
                <w:szCs w:val="18"/>
                <w:lang w:eastAsia="ru-RU"/>
              </w:rPr>
            </w:pPr>
            <w:bookmarkStart w:id="3" w:name="_GoBack"/>
            <w:bookmarkEnd w:id="3"/>
            <w:r w:rsidRPr="00033D88">
              <w:rPr>
                <w:rFonts w:ascii="Times New Roman" w:eastAsia="Times New Roman" w:hAnsi="Times New Roman" w:cs="Times New Roman"/>
                <w:color w:val="000000"/>
                <w:sz w:val="18"/>
                <w:szCs w:val="18"/>
                <w:lang w:eastAsia="ru-RU"/>
              </w:rPr>
              <w:t>ОСФР по Санкт-Петербургу и Ленинградской области</w:t>
            </w:r>
          </w:p>
          <w:p w:rsidR="00033D88" w:rsidRPr="00033D88" w:rsidRDefault="00033D88" w:rsidP="00033D88">
            <w:pPr>
              <w:spacing w:after="0" w:line="240" w:lineRule="auto"/>
              <w:jc w:val="both"/>
              <w:rPr>
                <w:rFonts w:ascii="Times New Roman" w:eastAsia="Times New Roman" w:hAnsi="Times New Roman" w:cs="Times New Roman"/>
                <w:bCs/>
                <w:sz w:val="20"/>
                <w:szCs w:val="20"/>
                <w:lang w:eastAsia="ru-RU"/>
              </w:rPr>
            </w:pPr>
            <w:r w:rsidRPr="00033D88">
              <w:rPr>
                <w:rFonts w:ascii="Times New Roman" w:eastAsia="Times New Roman" w:hAnsi="Times New Roman" w:cs="Times New Roman"/>
                <w:color w:val="000000"/>
                <w:sz w:val="18"/>
                <w:szCs w:val="18"/>
                <w:lang w:eastAsia="ru-RU"/>
              </w:rPr>
              <w:t>Решение о проведении документальной проверки сведений ПУ за 2022 год от 07.07.2023 № 47002350008711</w:t>
            </w:r>
          </w:p>
        </w:tc>
        <w:tc>
          <w:tcPr>
            <w:tcW w:w="954" w:type="pct"/>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Выездная проверка правильности исчисления, своевременности и полноты уплаты страховых взносов, подтверждения страхователем основного вида экономической деятельности за 2020-2022 годы</w:t>
            </w:r>
          </w:p>
        </w:tc>
        <w:tc>
          <w:tcPr>
            <w:tcW w:w="785" w:type="pct"/>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С 07.07.2023 по 05.09.2023</w:t>
            </w:r>
          </w:p>
        </w:tc>
        <w:tc>
          <w:tcPr>
            <w:tcW w:w="1138" w:type="pct"/>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after="0" w:line="240" w:lineRule="auto"/>
              <w:jc w:val="center"/>
              <w:rPr>
                <w:rFonts w:ascii="Times New Roman" w:eastAsia="Times New Roman" w:hAnsi="Times New Roman" w:cs="Times New Roman"/>
                <w:bCs/>
                <w:sz w:val="20"/>
                <w:szCs w:val="20"/>
                <w:lang w:eastAsia="ru-RU"/>
              </w:rPr>
            </w:pPr>
            <w:r w:rsidRPr="00033D88">
              <w:rPr>
                <w:rFonts w:ascii="Times New Roman" w:eastAsia="Times New Roman" w:hAnsi="Times New Roman" w:cs="Times New Roman"/>
                <w:bCs/>
                <w:sz w:val="20"/>
                <w:szCs w:val="20"/>
                <w:lang w:eastAsia="ru-RU"/>
              </w:rPr>
              <w:t>Акт выездной проверки от 20.09.2023 № 47002350008714.  Произвести оплату неуплаченных страховых взносов в ФСС РФ в сумме 46,38, пеней 4,94, штрафа 9,28</w:t>
            </w:r>
          </w:p>
        </w:tc>
        <w:tc>
          <w:tcPr>
            <w:tcW w:w="0" w:type="auto"/>
            <w:tcBorders>
              <w:top w:val="outset" w:sz="6" w:space="0" w:color="auto"/>
              <w:left w:val="outset" w:sz="6" w:space="0" w:color="auto"/>
              <w:bottom w:val="outset" w:sz="6" w:space="0" w:color="auto"/>
              <w:right w:val="outset" w:sz="6" w:space="0" w:color="auto"/>
            </w:tcBorders>
            <w:vAlign w:val="center"/>
          </w:tcPr>
          <w:p w:rsidR="00033D88" w:rsidRPr="00033D88" w:rsidRDefault="00033D88" w:rsidP="00033D88">
            <w:pPr>
              <w:spacing w:before="150" w:after="0" w:line="240" w:lineRule="auto"/>
              <w:jc w:val="center"/>
              <w:rPr>
                <w:rFonts w:ascii="Times New Roman" w:eastAsia="Times New Roman" w:hAnsi="Times New Roman" w:cs="Times New Roman"/>
                <w:color w:val="000000"/>
                <w:sz w:val="18"/>
                <w:szCs w:val="18"/>
                <w:lang w:eastAsia="ru-RU"/>
              </w:rPr>
            </w:pPr>
            <w:r w:rsidRPr="00033D88">
              <w:rPr>
                <w:rFonts w:ascii="Times New Roman" w:eastAsia="Times New Roman" w:hAnsi="Times New Roman" w:cs="Times New Roman"/>
                <w:color w:val="000000"/>
                <w:sz w:val="18"/>
                <w:szCs w:val="18"/>
                <w:lang w:eastAsia="ru-RU"/>
              </w:rPr>
              <w:t>Выявленные нарушения устранены</w:t>
            </w:r>
          </w:p>
        </w:tc>
      </w:tr>
    </w:tbl>
    <w:p w:rsidR="00CC21E0" w:rsidRDefault="00CC21E0" w:rsidP="00F46F91">
      <w:pPr>
        <w:jc w:val="center"/>
        <w:rPr>
          <w:rFonts w:ascii="Times New Roman" w:hAnsi="Times New Roman" w:cs="Times New Roman"/>
          <w:sz w:val="28"/>
          <w:szCs w:val="28"/>
        </w:rPr>
      </w:pPr>
    </w:p>
    <w:p w:rsidR="00BE2CF5" w:rsidRDefault="00BE2CF5" w:rsidP="00BE2CF5">
      <w:pPr>
        <w:rPr>
          <w:rFonts w:ascii="Times New Roman" w:hAnsi="Times New Roman" w:cs="Times New Roman"/>
          <w:sz w:val="28"/>
          <w:szCs w:val="28"/>
        </w:rPr>
      </w:pPr>
    </w:p>
    <w:p w:rsidR="00BE2CF5" w:rsidRDefault="00BE2CF5" w:rsidP="00BE2CF5">
      <w:pPr>
        <w:rPr>
          <w:rFonts w:ascii="Times New Roman" w:hAnsi="Times New Roman" w:cs="Times New Roman"/>
          <w:sz w:val="28"/>
          <w:szCs w:val="28"/>
        </w:rPr>
      </w:pPr>
    </w:p>
    <w:p w:rsidR="00BE2CF5" w:rsidRPr="00C51ECD" w:rsidRDefault="00BE2CF5" w:rsidP="00BE2CF5">
      <w:pPr>
        <w:rPr>
          <w:rFonts w:ascii="Times New Roman" w:hAnsi="Times New Roman" w:cs="Times New Roman"/>
          <w:sz w:val="24"/>
          <w:szCs w:val="24"/>
        </w:rPr>
      </w:pPr>
      <w:r w:rsidRPr="00C51ECD">
        <w:rPr>
          <w:rFonts w:ascii="Times New Roman" w:hAnsi="Times New Roman" w:cs="Times New Roman"/>
          <w:sz w:val="24"/>
          <w:szCs w:val="24"/>
        </w:rPr>
        <w:t xml:space="preserve">Директор ЛОГБУ Тихвинский ДИ                                        </w:t>
      </w:r>
      <w:r w:rsidR="00C51ECD">
        <w:rPr>
          <w:rFonts w:ascii="Times New Roman" w:hAnsi="Times New Roman" w:cs="Times New Roman"/>
          <w:sz w:val="24"/>
          <w:szCs w:val="24"/>
        </w:rPr>
        <w:t xml:space="preserve">            </w:t>
      </w:r>
      <w:r w:rsidRPr="00C51ECD">
        <w:rPr>
          <w:rFonts w:ascii="Times New Roman" w:hAnsi="Times New Roman" w:cs="Times New Roman"/>
          <w:sz w:val="24"/>
          <w:szCs w:val="24"/>
        </w:rPr>
        <w:t xml:space="preserve">   В.Т. </w:t>
      </w:r>
      <w:proofErr w:type="spellStart"/>
      <w:r w:rsidRPr="00C51ECD">
        <w:rPr>
          <w:rFonts w:ascii="Times New Roman" w:hAnsi="Times New Roman" w:cs="Times New Roman"/>
          <w:sz w:val="24"/>
          <w:szCs w:val="24"/>
        </w:rPr>
        <w:t>Мерзлов</w:t>
      </w:r>
      <w:proofErr w:type="spellEnd"/>
    </w:p>
    <w:sectPr w:rsidR="00BE2CF5" w:rsidRPr="00C51ECD" w:rsidSect="00705EF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03F7B"/>
    <w:multiLevelType w:val="hybridMultilevel"/>
    <w:tmpl w:val="2E083838"/>
    <w:lvl w:ilvl="0" w:tplc="85AE0B2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106DC"/>
    <w:multiLevelType w:val="singleLevel"/>
    <w:tmpl w:val="AC083392"/>
    <w:lvl w:ilvl="0">
      <w:numFmt w:val="bullet"/>
      <w:lvlText w:val="-"/>
      <w:lvlJc w:val="left"/>
      <w:pPr>
        <w:tabs>
          <w:tab w:val="num" w:pos="1068"/>
        </w:tabs>
        <w:ind w:left="1068" w:hanging="360"/>
      </w:pPr>
    </w:lvl>
  </w:abstractNum>
  <w:abstractNum w:abstractNumId="2" w15:restartNumberingAfterBreak="0">
    <w:nsid w:val="36BA3B9A"/>
    <w:multiLevelType w:val="multilevel"/>
    <w:tmpl w:val="8996BECC"/>
    <w:lvl w:ilvl="0">
      <w:start w:val="1"/>
      <w:numFmt w:val="decimal"/>
      <w:lvlText w:val="%1."/>
      <w:lvlJc w:val="left"/>
      <w:pPr>
        <w:ind w:left="615" w:hanging="615"/>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3" w15:restartNumberingAfterBreak="0">
    <w:nsid w:val="7EF84001"/>
    <w:multiLevelType w:val="multilevel"/>
    <w:tmpl w:val="3968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4"/>
    <w:rsid w:val="00033D88"/>
    <w:rsid w:val="00035844"/>
    <w:rsid w:val="00065DF3"/>
    <w:rsid w:val="00085183"/>
    <w:rsid w:val="000B1780"/>
    <w:rsid w:val="00140782"/>
    <w:rsid w:val="00161648"/>
    <w:rsid w:val="00186E5F"/>
    <w:rsid w:val="00191773"/>
    <w:rsid w:val="00207D71"/>
    <w:rsid w:val="002136BA"/>
    <w:rsid w:val="00257A28"/>
    <w:rsid w:val="00262657"/>
    <w:rsid w:val="00267BCA"/>
    <w:rsid w:val="00290384"/>
    <w:rsid w:val="002B24EE"/>
    <w:rsid w:val="002B32EB"/>
    <w:rsid w:val="002D6C59"/>
    <w:rsid w:val="00321341"/>
    <w:rsid w:val="003263E4"/>
    <w:rsid w:val="00357F05"/>
    <w:rsid w:val="003653F8"/>
    <w:rsid w:val="00381BA9"/>
    <w:rsid w:val="004151A5"/>
    <w:rsid w:val="004B5DCC"/>
    <w:rsid w:val="005721E0"/>
    <w:rsid w:val="005A6330"/>
    <w:rsid w:val="00607B36"/>
    <w:rsid w:val="006334DB"/>
    <w:rsid w:val="00633811"/>
    <w:rsid w:val="0064703D"/>
    <w:rsid w:val="006C2486"/>
    <w:rsid w:val="00705EF3"/>
    <w:rsid w:val="00783D0A"/>
    <w:rsid w:val="007A74BA"/>
    <w:rsid w:val="0086012C"/>
    <w:rsid w:val="008879C0"/>
    <w:rsid w:val="00914EE0"/>
    <w:rsid w:val="0093265F"/>
    <w:rsid w:val="009F632B"/>
    <w:rsid w:val="00A00AEC"/>
    <w:rsid w:val="00A2532E"/>
    <w:rsid w:val="00AC71FB"/>
    <w:rsid w:val="00AF64D6"/>
    <w:rsid w:val="00BC4F45"/>
    <w:rsid w:val="00BE2CF5"/>
    <w:rsid w:val="00C05EFF"/>
    <w:rsid w:val="00C51ECD"/>
    <w:rsid w:val="00CA3263"/>
    <w:rsid w:val="00CC21E0"/>
    <w:rsid w:val="00DA7754"/>
    <w:rsid w:val="00E506B4"/>
    <w:rsid w:val="00E5455A"/>
    <w:rsid w:val="00E80767"/>
    <w:rsid w:val="00F45E52"/>
    <w:rsid w:val="00F46F91"/>
    <w:rsid w:val="00F52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9C904-846E-419C-ACBD-13FBBFB9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B24E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B24E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B24E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B24EE"/>
    <w:pPr>
      <w:keepNext/>
      <w:spacing w:after="0" w:line="240" w:lineRule="auto"/>
      <w:jc w:val="center"/>
      <w:outlineLvl w:val="3"/>
    </w:pPr>
    <w:rPr>
      <w:rFonts w:ascii="Times New Roman" w:eastAsia="Times New Roman" w:hAnsi="Times New Roman" w:cs="Times New Roman"/>
      <w:b/>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4EE"/>
    <w:pPr>
      <w:ind w:left="720"/>
      <w:contextualSpacing/>
    </w:pPr>
  </w:style>
  <w:style w:type="character" w:customStyle="1" w:styleId="10">
    <w:name w:val="Заголовок 1 Знак"/>
    <w:basedOn w:val="a0"/>
    <w:link w:val="1"/>
    <w:rsid w:val="002B24EE"/>
    <w:rPr>
      <w:rFonts w:ascii="Arial" w:eastAsia="Times New Roman" w:hAnsi="Arial" w:cs="Arial"/>
      <w:b/>
      <w:bCs/>
      <w:kern w:val="32"/>
      <w:sz w:val="32"/>
      <w:szCs w:val="32"/>
      <w:lang w:eastAsia="ru-RU"/>
    </w:rPr>
  </w:style>
  <w:style w:type="character" w:customStyle="1" w:styleId="20">
    <w:name w:val="Заголовок 2 Знак"/>
    <w:basedOn w:val="a0"/>
    <w:link w:val="2"/>
    <w:rsid w:val="002B24EE"/>
    <w:rPr>
      <w:rFonts w:ascii="Arial" w:eastAsia="Times New Roman" w:hAnsi="Arial" w:cs="Arial"/>
      <w:b/>
      <w:bCs/>
      <w:i/>
      <w:iCs/>
      <w:sz w:val="28"/>
      <w:szCs w:val="28"/>
      <w:lang w:eastAsia="ru-RU"/>
    </w:rPr>
  </w:style>
  <w:style w:type="character" w:customStyle="1" w:styleId="30">
    <w:name w:val="Заголовок 3 Знак"/>
    <w:basedOn w:val="a0"/>
    <w:link w:val="3"/>
    <w:rsid w:val="002B24EE"/>
    <w:rPr>
      <w:rFonts w:ascii="Arial" w:eastAsia="Times New Roman" w:hAnsi="Arial" w:cs="Arial"/>
      <w:b/>
      <w:bCs/>
      <w:sz w:val="26"/>
      <w:szCs w:val="26"/>
      <w:lang w:eastAsia="ru-RU"/>
    </w:rPr>
  </w:style>
  <w:style w:type="character" w:customStyle="1" w:styleId="40">
    <w:name w:val="Заголовок 4 Знак"/>
    <w:basedOn w:val="a0"/>
    <w:link w:val="4"/>
    <w:rsid w:val="002B24EE"/>
    <w:rPr>
      <w:rFonts w:ascii="Times New Roman" w:eastAsia="Times New Roman" w:hAnsi="Times New Roman" w:cs="Times New Roman"/>
      <w:b/>
      <w:i/>
      <w:sz w:val="28"/>
      <w:szCs w:val="28"/>
      <w:lang w:eastAsia="ru-RU"/>
    </w:rPr>
  </w:style>
  <w:style w:type="numbering" w:customStyle="1" w:styleId="11">
    <w:name w:val="Нет списка1"/>
    <w:next w:val="a2"/>
    <w:uiPriority w:val="99"/>
    <w:semiHidden/>
    <w:unhideWhenUsed/>
    <w:rsid w:val="002B24EE"/>
  </w:style>
  <w:style w:type="paragraph" w:customStyle="1" w:styleId="ConsNormal">
    <w:name w:val="ConsNormal"/>
    <w:rsid w:val="002B24EE"/>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4">
    <w:name w:val="footer"/>
    <w:basedOn w:val="a"/>
    <w:link w:val="a5"/>
    <w:semiHidden/>
    <w:rsid w:val="002B24E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semiHidden/>
    <w:rsid w:val="002B24EE"/>
    <w:rPr>
      <w:rFonts w:ascii="Times New Roman" w:eastAsia="Times New Roman" w:hAnsi="Times New Roman" w:cs="Times New Roman"/>
      <w:sz w:val="20"/>
      <w:szCs w:val="20"/>
      <w:lang w:eastAsia="ru-RU"/>
    </w:rPr>
  </w:style>
  <w:style w:type="paragraph" w:styleId="a6">
    <w:name w:val="Body Text Indent"/>
    <w:basedOn w:val="a"/>
    <w:link w:val="a7"/>
    <w:semiHidden/>
    <w:rsid w:val="002B24EE"/>
    <w:pPr>
      <w:spacing w:after="0" w:line="240" w:lineRule="auto"/>
      <w:ind w:left="360"/>
      <w:jc w:val="center"/>
    </w:pPr>
    <w:rPr>
      <w:rFonts w:ascii="Times New Roman" w:eastAsia="Times New Roman" w:hAnsi="Times New Roman" w:cs="Times New Roman"/>
      <w:b/>
      <w:bCs/>
      <w:i/>
      <w:iCs/>
      <w:sz w:val="28"/>
      <w:szCs w:val="28"/>
      <w:lang w:eastAsia="ru-RU"/>
    </w:rPr>
  </w:style>
  <w:style w:type="character" w:customStyle="1" w:styleId="a7">
    <w:name w:val="Основной текст с отступом Знак"/>
    <w:basedOn w:val="a0"/>
    <w:link w:val="a6"/>
    <w:semiHidden/>
    <w:rsid w:val="002B24EE"/>
    <w:rPr>
      <w:rFonts w:ascii="Times New Roman" w:eastAsia="Times New Roman" w:hAnsi="Times New Roman" w:cs="Times New Roman"/>
      <w:b/>
      <w:bCs/>
      <w:i/>
      <w:iCs/>
      <w:sz w:val="28"/>
      <w:szCs w:val="28"/>
      <w:lang w:eastAsia="ru-RU"/>
    </w:rPr>
  </w:style>
  <w:style w:type="paragraph" w:styleId="21">
    <w:name w:val="Body Text Indent 2"/>
    <w:basedOn w:val="a"/>
    <w:link w:val="22"/>
    <w:semiHidden/>
    <w:rsid w:val="002B24EE"/>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semiHidden/>
    <w:rsid w:val="002B24EE"/>
    <w:rPr>
      <w:rFonts w:ascii="Times New Roman" w:eastAsia="Times New Roman" w:hAnsi="Times New Roman" w:cs="Times New Roman"/>
      <w:sz w:val="28"/>
      <w:szCs w:val="24"/>
      <w:lang w:eastAsia="ru-RU"/>
    </w:rPr>
  </w:style>
  <w:style w:type="paragraph" w:styleId="31">
    <w:name w:val="Body Text Indent 3"/>
    <w:basedOn w:val="a"/>
    <w:link w:val="32"/>
    <w:semiHidden/>
    <w:rsid w:val="002B24E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2B24EE"/>
    <w:rPr>
      <w:rFonts w:ascii="Times New Roman" w:eastAsia="Times New Roman" w:hAnsi="Times New Roman" w:cs="Times New Roman"/>
      <w:sz w:val="16"/>
      <w:szCs w:val="16"/>
      <w:lang w:eastAsia="ru-RU"/>
    </w:rPr>
  </w:style>
  <w:style w:type="character" w:styleId="a8">
    <w:name w:val="page number"/>
    <w:basedOn w:val="a0"/>
    <w:semiHidden/>
    <w:rsid w:val="002B24EE"/>
  </w:style>
  <w:style w:type="paragraph" w:customStyle="1" w:styleId="a9">
    <w:name w:val="Знак"/>
    <w:basedOn w:val="a"/>
    <w:rsid w:val="002B24EE"/>
    <w:pPr>
      <w:widowControl w:val="0"/>
      <w:adjustRightInd w:val="0"/>
      <w:spacing w:line="240" w:lineRule="exact"/>
      <w:jc w:val="right"/>
    </w:pPr>
    <w:rPr>
      <w:rFonts w:ascii="Arial" w:eastAsia="Times New Roman" w:hAnsi="Arial" w:cs="Arial"/>
      <w:sz w:val="20"/>
      <w:szCs w:val="20"/>
      <w:lang w:val="en-GB"/>
    </w:rPr>
  </w:style>
  <w:style w:type="paragraph" w:styleId="aa">
    <w:name w:val="header"/>
    <w:basedOn w:val="a"/>
    <w:link w:val="ab"/>
    <w:semiHidden/>
    <w:rsid w:val="002B24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semiHidden/>
    <w:rsid w:val="002B24EE"/>
    <w:rPr>
      <w:rFonts w:ascii="Times New Roman" w:eastAsia="Times New Roman" w:hAnsi="Times New Roman" w:cs="Times New Roman"/>
      <w:sz w:val="24"/>
      <w:szCs w:val="24"/>
      <w:lang w:eastAsia="ru-RU"/>
    </w:rPr>
  </w:style>
  <w:style w:type="paragraph" w:customStyle="1" w:styleId="ac">
    <w:name w:val="Знак Знак Знак Знак Знак Знак Знак Знак Знак Знак Знак Знак Знак"/>
    <w:basedOn w:val="a"/>
    <w:rsid w:val="002B24EE"/>
    <w:pPr>
      <w:widowControl w:val="0"/>
      <w:adjustRightInd w:val="0"/>
      <w:spacing w:line="240" w:lineRule="exact"/>
      <w:jc w:val="right"/>
    </w:pPr>
    <w:rPr>
      <w:rFonts w:ascii="Arial" w:eastAsia="Times New Roman" w:hAnsi="Arial" w:cs="Arial"/>
      <w:sz w:val="20"/>
      <w:szCs w:val="20"/>
      <w:lang w:val="en-GB"/>
    </w:rPr>
  </w:style>
  <w:style w:type="paragraph" w:customStyle="1" w:styleId="ad">
    <w:name w:val="Знак"/>
    <w:basedOn w:val="a"/>
    <w:rsid w:val="002B24EE"/>
    <w:pPr>
      <w:widowControl w:val="0"/>
      <w:adjustRightInd w:val="0"/>
      <w:spacing w:line="240" w:lineRule="exact"/>
      <w:jc w:val="right"/>
    </w:pPr>
    <w:rPr>
      <w:rFonts w:ascii="Arial" w:eastAsia="Times New Roman" w:hAnsi="Arial" w:cs="Arial"/>
      <w:sz w:val="20"/>
      <w:szCs w:val="20"/>
      <w:lang w:val="en-GB"/>
    </w:rPr>
  </w:style>
  <w:style w:type="character" w:customStyle="1" w:styleId="ae">
    <w:name w:val="Знак Знак"/>
    <w:rsid w:val="002B24EE"/>
    <w:rPr>
      <w:b/>
      <w:bCs/>
      <w:i/>
      <w:iCs/>
      <w:sz w:val="28"/>
      <w:szCs w:val="28"/>
      <w:lang w:val="ru-RU" w:eastAsia="ru-RU" w:bidi="ar-SA"/>
    </w:rPr>
  </w:style>
  <w:style w:type="paragraph" w:styleId="af">
    <w:name w:val="Balloon Text"/>
    <w:basedOn w:val="a"/>
    <w:link w:val="af0"/>
    <w:semiHidden/>
    <w:rsid w:val="002B24E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2B24EE"/>
    <w:rPr>
      <w:rFonts w:ascii="Tahoma" w:eastAsia="Times New Roman" w:hAnsi="Tahoma" w:cs="Tahoma"/>
      <w:sz w:val="16"/>
      <w:szCs w:val="16"/>
      <w:lang w:eastAsia="ru-RU"/>
    </w:rPr>
  </w:style>
  <w:style w:type="paragraph" w:styleId="af1">
    <w:name w:val="Normal (Web)"/>
    <w:basedOn w:val="a"/>
    <w:uiPriority w:val="99"/>
    <w:semiHidden/>
    <w:unhideWhenUsed/>
    <w:rsid w:val="002B24EE"/>
    <w:rPr>
      <w:rFonts w:ascii="Times New Roman" w:hAnsi="Times New Roman" w:cs="Times New Roman"/>
      <w:sz w:val="24"/>
      <w:szCs w:val="24"/>
    </w:rPr>
  </w:style>
  <w:style w:type="table" w:styleId="af2">
    <w:name w:val="Table Grid"/>
    <w:basedOn w:val="a1"/>
    <w:rsid w:val="002B24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2B24E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2B24EE"/>
    <w:rPr>
      <w:rFonts w:ascii="Times New Roman" w:eastAsia="Times New Roman" w:hAnsi="Times New Roman" w:cs="Times New Roman"/>
      <w:sz w:val="24"/>
      <w:szCs w:val="24"/>
      <w:lang w:eastAsia="ru-RU"/>
    </w:rPr>
  </w:style>
  <w:style w:type="paragraph" w:styleId="HTML">
    <w:name w:val="HTML Preformatted"/>
    <w:basedOn w:val="a"/>
    <w:link w:val="HTML0"/>
    <w:rsid w:val="002B2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B24EE"/>
    <w:rPr>
      <w:rFonts w:ascii="Courier New" w:eastAsia="Times New Roman" w:hAnsi="Courier New" w:cs="Courier New"/>
      <w:sz w:val="20"/>
      <w:szCs w:val="20"/>
      <w:lang w:eastAsia="ru-RU"/>
    </w:rPr>
  </w:style>
  <w:style w:type="paragraph" w:customStyle="1" w:styleId="ConsPlusNormal">
    <w:name w:val="ConsPlusNormal"/>
    <w:rsid w:val="002B24E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B24EE"/>
  </w:style>
  <w:style w:type="paragraph" w:customStyle="1" w:styleId="12">
    <w:name w:val="Абзац списка1"/>
    <w:basedOn w:val="a"/>
    <w:rsid w:val="002B24EE"/>
    <w:pPr>
      <w:spacing w:after="200" w:line="276" w:lineRule="auto"/>
      <w:ind w:left="720"/>
      <w:contextualSpacing/>
    </w:pPr>
    <w:rPr>
      <w:rFonts w:ascii="Calibri" w:eastAsia="Times New Roman" w:hAnsi="Calibri" w:cs="Times New Roman"/>
    </w:rPr>
  </w:style>
  <w:style w:type="paragraph" w:customStyle="1" w:styleId="ConsPlusCell">
    <w:name w:val="ConsPlusCell"/>
    <w:uiPriority w:val="99"/>
    <w:rsid w:val="002B24E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uiPriority w:val="99"/>
    <w:unhideWhenUsed/>
    <w:rsid w:val="002B2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away.php?to=http%3A%2F%2F%CC%CE%C8%D4%C8%CD%C0%CD%D1%DB.%D0%D4&amp;post=-187509889_2157&amp;cc_ke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3691-EE42-425E-988E-4729C1FD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20</Pages>
  <Words>9448</Words>
  <Characters>53855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2024-02-27T08:16:00Z</dcterms:created>
  <dcterms:modified xsi:type="dcterms:W3CDTF">2024-02-28T12:48:00Z</dcterms:modified>
</cp:coreProperties>
</file>